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85" w:rsidRDefault="00513085" w:rsidP="00230B7D">
      <w:pPr>
        <w:spacing w:before="240"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Zmiana zapisów ustawy o elektromobilności i paliwach alternatywnych zwiększy przychody UDT przy jednoczesnej konieczności poniesienia kosztów w zakresie obsługi informatycznej oraz utrzymania systemu. </w:t>
      </w:r>
    </w:p>
    <w:p w:rsidR="00513085" w:rsidRPr="00513085" w:rsidRDefault="00513085" w:rsidP="00230B7D">
      <w:pPr>
        <w:spacing w:before="240"/>
        <w:jc w:val="both"/>
        <w:rPr>
          <w:sz w:val="24"/>
          <w:szCs w:val="24"/>
        </w:rPr>
      </w:pPr>
      <w:r w:rsidRPr="00513085">
        <w:rPr>
          <w:sz w:val="24"/>
          <w:szCs w:val="24"/>
        </w:rPr>
        <w:t>Przeprowadzenie analizy wrażliwości w celu ustalenia progu rentowności na podstawie założeń Ministerstwa Klimatu</w:t>
      </w:r>
      <w:r w:rsidR="0001177C">
        <w:rPr>
          <w:sz w:val="24"/>
          <w:szCs w:val="24"/>
        </w:rPr>
        <w:t xml:space="preserve"> i Środowiska</w:t>
      </w:r>
      <w:r w:rsidRPr="00513085">
        <w:rPr>
          <w:sz w:val="24"/>
          <w:szCs w:val="24"/>
        </w:rPr>
        <w:t xml:space="preserve"> prognozowanej ilości stacji ładowania jak i liczby podmiotów je obsługujących w okresie 10</w:t>
      </w:r>
      <w:r w:rsidR="00230B7D">
        <w:rPr>
          <w:sz w:val="24"/>
          <w:szCs w:val="24"/>
        </w:rPr>
        <w:t> </w:t>
      </w:r>
      <w:r w:rsidRPr="00513085">
        <w:rPr>
          <w:sz w:val="24"/>
          <w:szCs w:val="24"/>
        </w:rPr>
        <w:t xml:space="preserve">najbliższych lat. Na potrzeby poniższego modelu wyliczeń przyjęto wersję pesymistyczną zakładającą realizację 50% założonej przez Ministerstwo liczby stacji ładowania. 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1788"/>
        <w:gridCol w:w="1456"/>
        <w:gridCol w:w="1083"/>
        <w:gridCol w:w="821"/>
        <w:gridCol w:w="1083"/>
      </w:tblGrid>
      <w:tr w:rsidR="00513085" w:rsidRPr="00513085" w:rsidTr="0034440B">
        <w:trPr>
          <w:trHeight w:val="229"/>
          <w:jc w:val="center"/>
        </w:trPr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513085" w:rsidRDefault="00513085" w:rsidP="005130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513085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Stan na rok 2020</w:t>
            </w:r>
          </w:p>
        </w:tc>
        <w:tc>
          <w:tcPr>
            <w:tcW w:w="32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513085" w:rsidRDefault="00513085" w:rsidP="00513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OPŁATA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vAlign w:val="center"/>
            <w:hideMark/>
          </w:tcPr>
          <w:p w:rsidR="00513085" w:rsidRPr="00513085" w:rsidRDefault="00513085" w:rsidP="00513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 podmiotów</w:t>
            </w:r>
          </w:p>
        </w:tc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:rsidR="00513085" w:rsidRPr="00513085" w:rsidRDefault="00513085" w:rsidP="0051308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30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 stacji</w:t>
            </w:r>
          </w:p>
        </w:tc>
        <w:tc>
          <w:tcPr>
            <w:tcW w:w="1083" w:type="dxa"/>
            <w:vMerge w:val="restart"/>
            <w:shd w:val="clear" w:color="auto" w:fill="auto"/>
            <w:noWrap/>
            <w:vAlign w:val="center"/>
            <w:hideMark/>
          </w:tcPr>
          <w:p w:rsidR="00513085" w:rsidRPr="00513085" w:rsidRDefault="00513085" w:rsidP="005130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Przychód miesięcznie</w:t>
            </w:r>
          </w:p>
        </w:tc>
      </w:tr>
      <w:tr w:rsidR="00513085" w:rsidRPr="00513085" w:rsidTr="0034440B">
        <w:trPr>
          <w:trHeight w:val="70"/>
          <w:jc w:val="center"/>
        </w:trPr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513085" w:rsidRDefault="00513085" w:rsidP="00513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513085" w:rsidRDefault="00513085" w:rsidP="00513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513085" w:rsidRPr="00513085" w:rsidRDefault="00513085" w:rsidP="00513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rocznie</w:t>
            </w:r>
          </w:p>
        </w:tc>
        <w:tc>
          <w:tcPr>
            <w:tcW w:w="948" w:type="dxa"/>
            <w:vMerge/>
            <w:shd w:val="clear" w:color="auto" w:fill="auto"/>
            <w:noWrap/>
            <w:vAlign w:val="center"/>
            <w:hideMark/>
          </w:tcPr>
          <w:p w:rsidR="00513085" w:rsidRPr="00513085" w:rsidRDefault="00513085" w:rsidP="00513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  <w:vAlign w:val="center"/>
            <w:hideMark/>
          </w:tcPr>
          <w:p w:rsidR="00513085" w:rsidRPr="00513085" w:rsidRDefault="00513085" w:rsidP="00513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vMerge/>
            <w:shd w:val="clear" w:color="auto" w:fill="auto"/>
            <w:noWrap/>
            <w:vAlign w:val="center"/>
            <w:hideMark/>
          </w:tcPr>
          <w:p w:rsidR="00513085" w:rsidRPr="00513085" w:rsidRDefault="00513085" w:rsidP="00513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085" w:rsidRPr="00513085" w:rsidTr="0034440B">
        <w:trPr>
          <w:trHeight w:val="218"/>
          <w:jc w:val="center"/>
        </w:trPr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85" w:rsidRPr="00513085" w:rsidRDefault="00513085" w:rsidP="0051308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 GRUPA (od 1 do 10)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513085" w:rsidRPr="00513085" w:rsidRDefault="00513085" w:rsidP="00D5750C">
            <w:pPr>
              <w:spacing w:before="92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513085" w:rsidRPr="00513085" w:rsidRDefault="00513085" w:rsidP="00D5750C">
            <w:pPr>
              <w:spacing w:before="92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300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13085" w:rsidRPr="00513085" w:rsidRDefault="00513085" w:rsidP="00D5750C">
            <w:pPr>
              <w:spacing w:before="92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66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13085" w:rsidRPr="00513085" w:rsidRDefault="00513085" w:rsidP="00D5750C">
            <w:pPr>
              <w:spacing w:before="92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660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513085" w:rsidRPr="00513085" w:rsidRDefault="00513085" w:rsidP="00D5750C">
            <w:pPr>
              <w:spacing w:before="92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1650 </w:t>
            </w:r>
          </w:p>
        </w:tc>
      </w:tr>
      <w:tr w:rsidR="00513085" w:rsidRPr="00513085" w:rsidTr="0034440B">
        <w:trPr>
          <w:trHeight w:val="218"/>
          <w:jc w:val="center"/>
        </w:trPr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513085" w:rsidRPr="00513085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 GRUPA (od 11 do 100)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513085" w:rsidRPr="00513085" w:rsidRDefault="00513085" w:rsidP="00D5750C">
            <w:pPr>
              <w:spacing w:before="92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513085" w:rsidRPr="00513085" w:rsidRDefault="00513085" w:rsidP="00D5750C">
            <w:pPr>
              <w:spacing w:before="92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1800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13085" w:rsidRPr="00513085" w:rsidRDefault="00513085" w:rsidP="00D5750C">
            <w:pPr>
              <w:spacing w:before="92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19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13085" w:rsidRPr="00513085" w:rsidRDefault="00513085" w:rsidP="00D5750C">
            <w:pPr>
              <w:spacing w:before="92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1900 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513085" w:rsidRPr="00513085" w:rsidRDefault="00513085" w:rsidP="00D5750C">
            <w:pPr>
              <w:spacing w:before="92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2850</w:t>
            </w:r>
          </w:p>
        </w:tc>
      </w:tr>
      <w:tr w:rsidR="00513085" w:rsidRPr="00513085" w:rsidTr="0034440B">
        <w:trPr>
          <w:trHeight w:val="218"/>
          <w:jc w:val="center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85" w:rsidRPr="00513085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3 GRUPA (powyżej 100)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513085" w:rsidRDefault="00513085" w:rsidP="00D5750C">
            <w:pPr>
              <w:spacing w:before="92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250 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513085" w:rsidRDefault="00513085" w:rsidP="00D5750C">
            <w:pPr>
              <w:spacing w:before="92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3000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13085" w:rsidRPr="00513085" w:rsidRDefault="00513085" w:rsidP="00D5750C">
            <w:pPr>
              <w:spacing w:before="92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13085" w:rsidRPr="00513085" w:rsidRDefault="00513085" w:rsidP="00D5750C">
            <w:pPr>
              <w:spacing w:before="92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1350 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513085" w:rsidRPr="00513085" w:rsidRDefault="00513085" w:rsidP="00D5750C">
            <w:pPr>
              <w:spacing w:before="92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2250</w:t>
            </w:r>
          </w:p>
        </w:tc>
      </w:tr>
      <w:tr w:rsidR="00513085" w:rsidRPr="00513085" w:rsidTr="0034440B">
        <w:trPr>
          <w:trHeight w:val="218"/>
          <w:jc w:val="center"/>
        </w:trPr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85" w:rsidRPr="00513085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85" w:rsidRPr="00513085" w:rsidRDefault="00513085" w:rsidP="00D5750C">
            <w:pPr>
              <w:spacing w:before="92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85" w:rsidRPr="00513085" w:rsidRDefault="00513085" w:rsidP="00D5750C">
            <w:pPr>
              <w:spacing w:before="92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513085" w:rsidRDefault="00513085" w:rsidP="00D5750C">
            <w:pPr>
              <w:spacing w:before="92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94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13085" w:rsidRPr="00513085" w:rsidRDefault="00513085" w:rsidP="00D5750C">
            <w:pPr>
              <w:spacing w:before="92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3910 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513085" w:rsidRPr="00513085" w:rsidRDefault="00513085" w:rsidP="00D5750C">
            <w:pPr>
              <w:spacing w:before="92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130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6750 </w:t>
            </w:r>
          </w:p>
        </w:tc>
      </w:tr>
    </w:tbl>
    <w:p w:rsidR="00513085" w:rsidRDefault="00230B7D" w:rsidP="00230B7D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powyższych wysokości miesięcznego przychodu oszacowano przychód roczny UDT z tytułu wprowadzonych zmian. W przypadku kosztów określono szacunkowe koszty utrzymania serwerów i niezbędnej infrastruktury informatycznej oraz utrzymanie etatów niezbędnych do ich obsługi. </w:t>
      </w:r>
    </w:p>
    <w:tbl>
      <w:tblPr>
        <w:tblW w:w="978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510"/>
        <w:gridCol w:w="5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4"/>
      </w:tblGrid>
      <w:tr w:rsidR="00513085" w:rsidRPr="00230B7D" w:rsidTr="0034440B">
        <w:trPr>
          <w:trHeight w:val="170"/>
          <w:jc w:val="center"/>
        </w:trPr>
        <w:tc>
          <w:tcPr>
            <w:tcW w:w="215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085" w:rsidRPr="00230B7D" w:rsidRDefault="00513085" w:rsidP="00D5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85" w:rsidRPr="00230B7D" w:rsidRDefault="00513085" w:rsidP="00D5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3085" w:rsidRPr="00230B7D" w:rsidRDefault="00513085" w:rsidP="00D5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3085" w:rsidRPr="00230B7D" w:rsidRDefault="00513085" w:rsidP="00D5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3085" w:rsidRPr="00230B7D" w:rsidRDefault="00513085" w:rsidP="00D5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3085" w:rsidRPr="00230B7D" w:rsidRDefault="00513085" w:rsidP="00D5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3085" w:rsidRPr="00230B7D" w:rsidRDefault="00513085" w:rsidP="00D5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3085" w:rsidRPr="00230B7D" w:rsidRDefault="00513085" w:rsidP="00D5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3085" w:rsidRPr="00230B7D" w:rsidRDefault="00513085" w:rsidP="00D5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3085" w:rsidRPr="00230B7D" w:rsidRDefault="00513085" w:rsidP="00D5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3085" w:rsidRPr="00230B7D" w:rsidRDefault="00513085" w:rsidP="00D5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3085" w:rsidRPr="00230B7D" w:rsidRDefault="00513085" w:rsidP="00D5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3085" w:rsidRPr="00230B7D" w:rsidRDefault="00513085" w:rsidP="00D5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2031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D5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513085" w:rsidRPr="00230B7D" w:rsidTr="0034440B">
        <w:trPr>
          <w:trHeight w:val="170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230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Przychody </w:t>
            </w:r>
            <w:r w:rsidR="00230B7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UDT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tys. PLN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6 426</w:t>
            </w:r>
          </w:p>
        </w:tc>
      </w:tr>
      <w:tr w:rsidR="00513085" w:rsidRPr="00230B7D" w:rsidTr="0034440B">
        <w:trPr>
          <w:trHeight w:val="170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Koszty</w:t>
            </w:r>
            <w:r w:rsidR="00230B7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 UDT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3085" w:rsidRPr="00230B7D" w:rsidRDefault="00513085" w:rsidP="00513085">
            <w:pPr>
              <w:spacing w:after="0"/>
              <w:rPr>
                <w:sz w:val="20"/>
                <w:szCs w:val="20"/>
              </w:rPr>
            </w:pPr>
            <w:r w:rsidRPr="00230B7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tys. PLN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3 438</w:t>
            </w:r>
          </w:p>
        </w:tc>
      </w:tr>
      <w:tr w:rsidR="00513085" w:rsidRPr="00230B7D" w:rsidTr="0034440B">
        <w:trPr>
          <w:trHeight w:val="170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Wynik na działalności UDT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3085" w:rsidRPr="00230B7D" w:rsidRDefault="00513085" w:rsidP="00513085">
            <w:pPr>
              <w:spacing w:after="0"/>
              <w:rPr>
                <w:sz w:val="20"/>
                <w:szCs w:val="20"/>
              </w:rPr>
            </w:pPr>
            <w:r w:rsidRPr="00230B7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tys. PLN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-223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85" w:rsidRPr="00230B7D" w:rsidRDefault="00513085" w:rsidP="00513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2 988</w:t>
            </w:r>
          </w:p>
        </w:tc>
      </w:tr>
    </w:tbl>
    <w:p w:rsidR="00513085" w:rsidRDefault="00513085" w:rsidP="00061B83">
      <w:pPr>
        <w:spacing w:line="276" w:lineRule="auto"/>
        <w:jc w:val="both"/>
        <w:rPr>
          <w:sz w:val="24"/>
          <w:szCs w:val="24"/>
        </w:rPr>
      </w:pPr>
    </w:p>
    <w:p w:rsidR="00487430" w:rsidRDefault="00487430" w:rsidP="00061B83">
      <w:pPr>
        <w:spacing w:line="276" w:lineRule="auto"/>
        <w:jc w:val="both"/>
        <w:rPr>
          <w:sz w:val="24"/>
          <w:szCs w:val="24"/>
        </w:rPr>
      </w:pPr>
    </w:p>
    <w:sectPr w:rsidR="00487430" w:rsidSect="00230B7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E6" w:rsidRDefault="000C2AE6" w:rsidP="00746374">
      <w:pPr>
        <w:spacing w:after="0" w:line="240" w:lineRule="auto"/>
      </w:pPr>
      <w:r>
        <w:separator/>
      </w:r>
    </w:p>
  </w:endnote>
  <w:endnote w:type="continuationSeparator" w:id="0">
    <w:p w:rsidR="000C2AE6" w:rsidRDefault="000C2AE6" w:rsidP="0074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E6" w:rsidRDefault="000C2AE6" w:rsidP="00746374">
      <w:pPr>
        <w:spacing w:after="0" w:line="240" w:lineRule="auto"/>
      </w:pPr>
      <w:r>
        <w:separator/>
      </w:r>
    </w:p>
  </w:footnote>
  <w:footnote w:type="continuationSeparator" w:id="0">
    <w:p w:rsidR="000C2AE6" w:rsidRDefault="000C2AE6" w:rsidP="0074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74" w:rsidRDefault="00746374" w:rsidP="00746374">
    <w:pPr>
      <w:pStyle w:val="Default"/>
    </w:pPr>
  </w:p>
  <w:p w:rsidR="00746374" w:rsidRPr="00746374" w:rsidRDefault="00746374" w:rsidP="00746374">
    <w:pPr>
      <w:pStyle w:val="Nagwek"/>
      <w:spacing w:after="240"/>
      <w:jc w:val="right"/>
      <w:rPr>
        <w:sz w:val="20"/>
        <w:szCs w:val="20"/>
      </w:rPr>
    </w:pPr>
    <w:r w:rsidRPr="00746374">
      <w:rPr>
        <w:sz w:val="20"/>
        <w:szCs w:val="20"/>
      </w:rPr>
      <w:t xml:space="preserve"> Załącznik do Oceny Skutków Regulacji w zakresie zmian</w:t>
    </w:r>
    <w:r>
      <w:rPr>
        <w:sz w:val="20"/>
        <w:szCs w:val="20"/>
      </w:rPr>
      <w:br/>
    </w:r>
    <w:r w:rsidRPr="00746374">
      <w:rPr>
        <w:sz w:val="20"/>
        <w:szCs w:val="20"/>
      </w:rPr>
      <w:t xml:space="preserve">przepisów dotyczących </w:t>
    </w:r>
    <w:r w:rsidR="00513085">
      <w:rPr>
        <w:sz w:val="20"/>
        <w:szCs w:val="20"/>
      </w:rPr>
      <w:t>Urzędu Dozoru Technicznego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3"/>
    <w:rsid w:val="0001177C"/>
    <w:rsid w:val="00061B83"/>
    <w:rsid w:val="000C2AE6"/>
    <w:rsid w:val="000F41BE"/>
    <w:rsid w:val="0017205F"/>
    <w:rsid w:val="00226D5D"/>
    <w:rsid w:val="00230B7D"/>
    <w:rsid w:val="0024084C"/>
    <w:rsid w:val="0034440B"/>
    <w:rsid w:val="003C2077"/>
    <w:rsid w:val="003F41AA"/>
    <w:rsid w:val="00487430"/>
    <w:rsid w:val="00513085"/>
    <w:rsid w:val="0065352B"/>
    <w:rsid w:val="00720906"/>
    <w:rsid w:val="00746374"/>
    <w:rsid w:val="00785BFC"/>
    <w:rsid w:val="007E2299"/>
    <w:rsid w:val="008C3325"/>
    <w:rsid w:val="00906FC1"/>
    <w:rsid w:val="00932B4C"/>
    <w:rsid w:val="00A15780"/>
    <w:rsid w:val="00A21F15"/>
    <w:rsid w:val="00C768B3"/>
    <w:rsid w:val="00D54CB8"/>
    <w:rsid w:val="00D82C21"/>
    <w:rsid w:val="00DD4702"/>
    <w:rsid w:val="00DD5FB6"/>
    <w:rsid w:val="00E55AF9"/>
    <w:rsid w:val="00E81F29"/>
    <w:rsid w:val="00EC4AE8"/>
    <w:rsid w:val="00F47339"/>
    <w:rsid w:val="00F517B9"/>
    <w:rsid w:val="00F7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9AF63-1413-44AB-A5E5-A245D7F3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54C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D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74"/>
  </w:style>
  <w:style w:type="paragraph" w:styleId="Stopka">
    <w:name w:val="footer"/>
    <w:basedOn w:val="Normalny"/>
    <w:link w:val="StopkaZnak"/>
    <w:uiPriority w:val="99"/>
    <w:unhideWhenUsed/>
    <w:rsid w:val="0074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74"/>
  </w:style>
  <w:style w:type="paragraph" w:customStyle="1" w:styleId="Default">
    <w:name w:val="Default"/>
    <w:rsid w:val="00746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 Piotr</dc:creator>
  <cp:keywords/>
  <dc:description/>
  <cp:lastModifiedBy>User</cp:lastModifiedBy>
  <cp:revision>2</cp:revision>
  <dcterms:created xsi:type="dcterms:W3CDTF">2020-11-23T15:16:00Z</dcterms:created>
  <dcterms:modified xsi:type="dcterms:W3CDTF">2020-11-23T15:16:00Z</dcterms:modified>
</cp:coreProperties>
</file>