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8B" w:rsidRDefault="00EC328B" w:rsidP="00EC328B">
      <w:pPr>
        <w:jc w:val="both"/>
      </w:pPr>
      <w:bookmarkStart w:id="0" w:name="_GoBack"/>
      <w:bookmarkEnd w:id="0"/>
      <w:r>
        <w:t xml:space="preserve">Zgodnie z ostatnimi dostępnymi danymi ze strony systemu </w:t>
      </w:r>
      <w:proofErr w:type="spellStart"/>
      <w:r>
        <w:t>Viatool</w:t>
      </w:r>
      <w:proofErr w:type="spellEnd"/>
      <w:r>
        <w:t>:</w:t>
      </w:r>
      <w:r w:rsidR="00FD47E4">
        <w:t xml:space="preserve"> </w:t>
      </w:r>
      <w:r>
        <w:t xml:space="preserve">www.viatoll.pl/upload/files/2018_10_prezentacja.pdf dzienne średnie wpływy z tytułu poboru opat na drogach objętych systemem wynosiły 5,4 mln zł, co daje rocznie kwotę 1,971 mld zł. Z danych z raportu ACEA za 2018 r. w Polsce zarejestrowanych było 1 228 446 pojazdów o masie powyżej 3,5 t oraz autobusów. Ogólna liczba pojazdów w Polsce wynosiła 27 306 660, co oznacza, że udział ww. w ogólnej liczbie pojazdów wynosi 4%. Przyjmując powyższy udział pojazdów powyżej 3,5 t w całkowitej liczbie pojazdów, można założyć że z planowanych w 2030  r. Strategii Zrównoważonego Rozwoju </w:t>
      </w:r>
      <w:r w:rsidRPr="00FD47E4">
        <w:t>Transportu 600 tys. pojazdów elektrycznych i hybrydowych pojazdy o masie powyżej 3,5 tony stanowić będą podobny udział procentowy</w:t>
      </w:r>
      <w:r w:rsidR="00FD47E4" w:rsidRPr="00FD47E4">
        <w:t>, co d</w:t>
      </w:r>
      <w:r w:rsidRPr="00FD47E4">
        <w:t>aje to liczbę 24 000 takich pojazdów.</w:t>
      </w:r>
    </w:p>
    <w:p w:rsidR="00EC328B" w:rsidRDefault="00EC328B" w:rsidP="00EC328B">
      <w:pPr>
        <w:jc w:val="both"/>
      </w:pPr>
      <w:r>
        <w:t>Zgodnie z zapisami Krajowych ram polityki rozwoju infrastruktury paliw alternatywnych do 2025 r. w Polsce zarejestrowanych będzie ok. 57 tys. pojazdów napędzanych gazem ziemnym (CNG i LNG). Na bazie przyjętych w tym dokumencie założeń można szacować że w 2030 r. liczba pojazdów zasilanych gazem ziemnym (CNG i LNG) wyniesie 173 696. Z uwagi na zastosowane paliwo przyjąć należy że większość z tych pojazdów będzie pojazdami powyżej 3,5 tony.</w:t>
      </w:r>
    </w:p>
    <w:p w:rsidR="00EC328B" w:rsidRDefault="00EC328B" w:rsidP="00EC328B">
      <w:pPr>
        <w:jc w:val="both"/>
      </w:pPr>
      <w:r>
        <w:t>Proponowane przepisy mają zatem na celu zwolnienie z opłat drogowych jedynie 198 tys. pojazdów w 2030 r. Można założyć, że w 2030 r. łączna liczba pojazdów zarejestrowanych w Polsce będzie wyższa niż w 2018 r. Przyjmując jednak tą samą liczbę, zwolnienie dotyczyć będzie 0,7 % ogólnej liczby pojazdów zarejestrowanych w Polsce.</w:t>
      </w:r>
    </w:p>
    <w:p w:rsidR="00EC328B" w:rsidRDefault="00EC328B" w:rsidP="00EC328B">
      <w:pPr>
        <w:jc w:val="both"/>
      </w:pPr>
      <w:r>
        <w:t>Przy założeniu ww. wpływów spadek wpływów do KFD z tytułu opłat za przejazd drogami krajowymi i autostradami dla pojazdów powyżej 3,5 t wynosić będzie 13 797 000 zł rocznie.</w:t>
      </w:r>
    </w:p>
    <w:p w:rsidR="00E55AF9" w:rsidRDefault="00E55AF9" w:rsidP="00E55AF9">
      <w:pPr>
        <w:pStyle w:val="Legenda"/>
        <w:keepNext/>
        <w:spacing w:before="240" w:after="0"/>
      </w:pPr>
      <w:r>
        <w:t xml:space="preserve">Tabela </w:t>
      </w:r>
      <w:r w:rsidR="003A0442">
        <w:fldChar w:fldCharType="begin"/>
      </w:r>
      <w:r w:rsidR="003A0442">
        <w:instrText xml:space="preserve"> SEQ Tabela \* ARABIC </w:instrText>
      </w:r>
      <w:r w:rsidR="003A0442">
        <w:fldChar w:fldCharType="separate"/>
      </w:r>
      <w:r w:rsidR="00EC328B">
        <w:rPr>
          <w:noProof/>
        </w:rPr>
        <w:t>1</w:t>
      </w:r>
      <w:r w:rsidR="003A0442">
        <w:rPr>
          <w:noProof/>
        </w:rPr>
        <w:fldChar w:fldCharType="end"/>
      </w:r>
    </w:p>
    <w:tbl>
      <w:tblPr>
        <w:tblW w:w="966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510"/>
        <w:gridCol w:w="5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</w:tblGrid>
      <w:tr w:rsidR="00D54CB8" w:rsidRPr="00E45E6E" w:rsidTr="00E55AF9">
        <w:trPr>
          <w:trHeight w:val="300"/>
          <w:jc w:val="center"/>
        </w:trPr>
        <w:tc>
          <w:tcPr>
            <w:tcW w:w="21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CB8" w:rsidRPr="00E45E6E" w:rsidRDefault="00D54CB8" w:rsidP="0008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8" w:rsidRPr="00E45E6E" w:rsidRDefault="00D54CB8" w:rsidP="0008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8" w:rsidRPr="00E45E6E" w:rsidRDefault="00D54CB8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FD47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FD47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FD47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FD47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FD47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FD47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FD47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FD47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FD47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FD47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203</w:t>
            </w:r>
            <w:r w:rsidR="00FD47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FD47E4" w:rsidRPr="00E45E6E" w:rsidTr="00FD47E4">
        <w:trPr>
          <w:trHeight w:val="300"/>
          <w:jc w:val="center"/>
        </w:trPr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E4" w:rsidRPr="00E45E6E" w:rsidRDefault="00FD47E4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 </w:t>
            </w: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budżetu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E4" w:rsidRPr="00E45E6E" w:rsidRDefault="00FD47E4" w:rsidP="00FD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mln PLN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FD47E4" w:rsidRPr="00FD47E4" w:rsidRDefault="00FD47E4" w:rsidP="00FD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-152</w:t>
            </w:r>
          </w:p>
        </w:tc>
      </w:tr>
    </w:tbl>
    <w:p w:rsidR="00EC4AE8" w:rsidRDefault="00EC4AE8" w:rsidP="00061B83">
      <w:pPr>
        <w:spacing w:line="276" w:lineRule="auto"/>
        <w:jc w:val="both"/>
        <w:rPr>
          <w:sz w:val="24"/>
          <w:szCs w:val="24"/>
        </w:rPr>
      </w:pPr>
    </w:p>
    <w:p w:rsidR="00C96DC5" w:rsidRPr="00061B83" w:rsidRDefault="00C96DC5" w:rsidP="00061B83">
      <w:pPr>
        <w:spacing w:line="276" w:lineRule="auto"/>
        <w:jc w:val="both"/>
        <w:rPr>
          <w:sz w:val="24"/>
          <w:szCs w:val="24"/>
        </w:rPr>
      </w:pPr>
    </w:p>
    <w:sectPr w:rsidR="00C96DC5" w:rsidRPr="00061B83" w:rsidSect="00E55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42" w:rsidRDefault="003A0442" w:rsidP="00E55388">
      <w:pPr>
        <w:spacing w:after="0" w:line="240" w:lineRule="auto"/>
      </w:pPr>
      <w:r>
        <w:separator/>
      </w:r>
    </w:p>
  </w:endnote>
  <w:endnote w:type="continuationSeparator" w:id="0">
    <w:p w:rsidR="003A0442" w:rsidRDefault="003A0442" w:rsidP="00E5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88" w:rsidRDefault="00E55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88" w:rsidRDefault="00E553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88" w:rsidRDefault="00E55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42" w:rsidRDefault="003A0442" w:rsidP="00E55388">
      <w:pPr>
        <w:spacing w:after="0" w:line="240" w:lineRule="auto"/>
      </w:pPr>
      <w:r>
        <w:separator/>
      </w:r>
    </w:p>
  </w:footnote>
  <w:footnote w:type="continuationSeparator" w:id="0">
    <w:p w:rsidR="003A0442" w:rsidRDefault="003A0442" w:rsidP="00E5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88" w:rsidRDefault="00E55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88" w:rsidRDefault="00E55388" w:rsidP="00E55388">
    <w:pPr>
      <w:pStyle w:val="Nagwek"/>
      <w:jc w:val="right"/>
      <w:rPr>
        <w:sz w:val="20"/>
        <w:szCs w:val="20"/>
      </w:rPr>
    </w:pPr>
    <w:r w:rsidRPr="00746374">
      <w:rPr>
        <w:sz w:val="20"/>
        <w:szCs w:val="20"/>
      </w:rPr>
      <w:t>Załącznik do Oceny Skutków Regulacji w zakresie zmian</w:t>
    </w:r>
    <w:r>
      <w:rPr>
        <w:sz w:val="20"/>
        <w:szCs w:val="20"/>
      </w:rPr>
      <w:br/>
    </w:r>
    <w:r w:rsidRPr="00746374">
      <w:rPr>
        <w:sz w:val="20"/>
        <w:szCs w:val="20"/>
      </w:rPr>
      <w:t xml:space="preserve">przepisów dotyczących </w:t>
    </w:r>
    <w:r>
      <w:rPr>
        <w:sz w:val="20"/>
        <w:szCs w:val="20"/>
      </w:rPr>
      <w:t xml:space="preserve">zwolnień pojazdów </w:t>
    </w:r>
  </w:p>
  <w:p w:rsidR="00E55388" w:rsidRPr="00E55388" w:rsidRDefault="00E55388" w:rsidP="00E55388">
    <w:pPr>
      <w:pStyle w:val="Nagwek"/>
      <w:spacing w:after="240"/>
      <w:jc w:val="right"/>
      <w:rPr>
        <w:sz w:val="20"/>
        <w:szCs w:val="20"/>
      </w:rPr>
    </w:pPr>
    <w:r>
      <w:rPr>
        <w:sz w:val="20"/>
        <w:szCs w:val="20"/>
      </w:rPr>
      <w:t>elektrycznych i hybrydowych z opłat drogowych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88" w:rsidRDefault="00E553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3"/>
    <w:rsid w:val="00017F81"/>
    <w:rsid w:val="00061B83"/>
    <w:rsid w:val="00136104"/>
    <w:rsid w:val="00182D6E"/>
    <w:rsid w:val="002B6AC9"/>
    <w:rsid w:val="003A0442"/>
    <w:rsid w:val="003C177B"/>
    <w:rsid w:val="003F41AA"/>
    <w:rsid w:val="00582095"/>
    <w:rsid w:val="005B44EE"/>
    <w:rsid w:val="00720906"/>
    <w:rsid w:val="007955C6"/>
    <w:rsid w:val="008E3BEF"/>
    <w:rsid w:val="00906FC1"/>
    <w:rsid w:val="00932B4C"/>
    <w:rsid w:val="00955BF7"/>
    <w:rsid w:val="00B26F3D"/>
    <w:rsid w:val="00C96DC5"/>
    <w:rsid w:val="00CD1AB8"/>
    <w:rsid w:val="00D54CB8"/>
    <w:rsid w:val="00DD4702"/>
    <w:rsid w:val="00DD5FB6"/>
    <w:rsid w:val="00E55388"/>
    <w:rsid w:val="00E55AF9"/>
    <w:rsid w:val="00E92DF7"/>
    <w:rsid w:val="00EC328B"/>
    <w:rsid w:val="00EC4AE8"/>
    <w:rsid w:val="00F47339"/>
    <w:rsid w:val="00F517B9"/>
    <w:rsid w:val="00F77657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AF63-1413-44AB-A5E5-A245D7F3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54C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D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88"/>
  </w:style>
  <w:style w:type="paragraph" w:styleId="Stopka">
    <w:name w:val="footer"/>
    <w:basedOn w:val="Normalny"/>
    <w:link w:val="StopkaZnak"/>
    <w:uiPriority w:val="99"/>
    <w:unhideWhenUsed/>
    <w:rsid w:val="00E55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 Piotr</dc:creator>
  <cp:keywords/>
  <dc:description/>
  <cp:lastModifiedBy>User</cp:lastModifiedBy>
  <cp:revision>2</cp:revision>
  <dcterms:created xsi:type="dcterms:W3CDTF">2020-11-23T15:17:00Z</dcterms:created>
  <dcterms:modified xsi:type="dcterms:W3CDTF">2020-11-23T15:17:00Z</dcterms:modified>
</cp:coreProperties>
</file>