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65FB1" w14:textId="77777777" w:rsidR="00B37130" w:rsidRDefault="00B37130" w:rsidP="009D7F97">
      <w:pPr>
        <w:rPr>
          <w:b/>
          <w:bCs/>
          <w:sz w:val="24"/>
          <w:szCs w:val="24"/>
        </w:rPr>
      </w:pPr>
    </w:p>
    <w:p w14:paraId="2669D7E1" w14:textId="0285017A" w:rsidR="00EE1AFF" w:rsidRDefault="00EE1AFF" w:rsidP="009D7F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Ryszard Jania </w:t>
      </w:r>
    </w:p>
    <w:p w14:paraId="423C289E" w14:textId="1E2C5948" w:rsidR="000E4A80" w:rsidRDefault="000E4A80" w:rsidP="009D7F97">
      <w:pPr>
        <w:rPr>
          <w:b/>
          <w:bCs/>
          <w:sz w:val="24"/>
          <w:szCs w:val="24"/>
        </w:rPr>
      </w:pPr>
      <w:r w:rsidRPr="000E4A80">
        <w:rPr>
          <w:b/>
          <w:bCs/>
          <w:sz w:val="24"/>
          <w:szCs w:val="24"/>
        </w:rPr>
        <w:t>Trendy Europejskie w Kształtowaniu Zawodów Przyszłości w Branży Automotive</w:t>
      </w:r>
    </w:p>
    <w:p w14:paraId="43F105FD" w14:textId="77777777" w:rsidR="00B37130" w:rsidRDefault="00B37130" w:rsidP="009D7F97">
      <w:pPr>
        <w:rPr>
          <w:b/>
          <w:bCs/>
          <w:sz w:val="24"/>
          <w:szCs w:val="24"/>
        </w:rPr>
      </w:pPr>
    </w:p>
    <w:p w14:paraId="77B42FC8" w14:textId="7AE1CFE2" w:rsidR="00685727" w:rsidRPr="00750BB0" w:rsidRDefault="009D7F97" w:rsidP="009D7F97">
      <w:pPr>
        <w:rPr>
          <w:b/>
          <w:bCs/>
          <w:sz w:val="24"/>
          <w:szCs w:val="24"/>
        </w:rPr>
      </w:pPr>
      <w:r w:rsidRPr="00750BB0">
        <w:rPr>
          <w:b/>
          <w:bCs/>
          <w:sz w:val="24"/>
          <w:szCs w:val="24"/>
        </w:rPr>
        <w:t>Począ</w:t>
      </w:r>
      <w:r w:rsidR="00844DC2" w:rsidRPr="00750BB0">
        <w:rPr>
          <w:b/>
          <w:bCs/>
          <w:sz w:val="24"/>
          <w:szCs w:val="24"/>
        </w:rPr>
        <w:t>te</w:t>
      </w:r>
      <w:r w:rsidRPr="00750BB0">
        <w:rPr>
          <w:b/>
          <w:bCs/>
          <w:sz w:val="24"/>
          <w:szCs w:val="24"/>
        </w:rPr>
        <w:t>k</w:t>
      </w:r>
      <w:r w:rsidR="00844DC2" w:rsidRPr="00750BB0">
        <w:rPr>
          <w:b/>
          <w:bCs/>
          <w:sz w:val="24"/>
          <w:szCs w:val="24"/>
        </w:rPr>
        <w:t xml:space="preserve"> od </w:t>
      </w:r>
      <w:r w:rsidRPr="00750BB0">
        <w:rPr>
          <w:b/>
          <w:bCs/>
          <w:sz w:val="24"/>
          <w:szCs w:val="24"/>
        </w:rPr>
        <w:t xml:space="preserve"> GEAR 2030</w:t>
      </w:r>
      <w:r w:rsidR="00F01CC8" w:rsidRPr="00750BB0">
        <w:rPr>
          <w:b/>
          <w:bCs/>
          <w:sz w:val="24"/>
          <w:szCs w:val="24"/>
        </w:rPr>
        <w:t xml:space="preserve"> </w:t>
      </w:r>
    </w:p>
    <w:p w14:paraId="5F894678" w14:textId="19557D32" w:rsidR="00421F00" w:rsidRPr="00844DC2" w:rsidRDefault="009D7F97" w:rsidP="009D7F97">
      <w:pPr>
        <w:rPr>
          <w:rFonts w:cstheme="minorHAnsi"/>
          <w:sz w:val="24"/>
          <w:szCs w:val="24"/>
        </w:rPr>
      </w:pPr>
      <w:r w:rsidRPr="00844DC2">
        <w:rPr>
          <w:rFonts w:cstheme="minorHAnsi"/>
          <w:sz w:val="24"/>
          <w:szCs w:val="24"/>
        </w:rPr>
        <w:t xml:space="preserve">Od początku lat dwutysięcznych zdecydowanie uległo zmianie spojrzenie na wyzwania </w:t>
      </w:r>
      <w:r w:rsidR="00F01CC8" w:rsidRPr="00844DC2">
        <w:rPr>
          <w:rFonts w:cstheme="minorHAnsi"/>
          <w:sz w:val="24"/>
          <w:szCs w:val="24"/>
        </w:rPr>
        <w:t xml:space="preserve">ekologiczne, gospodarcze i w konsekwencji </w:t>
      </w:r>
      <w:r w:rsidRPr="00844DC2">
        <w:rPr>
          <w:rFonts w:cstheme="minorHAnsi"/>
          <w:sz w:val="24"/>
          <w:szCs w:val="24"/>
        </w:rPr>
        <w:t>społeczn</w:t>
      </w:r>
      <w:r w:rsidR="00F01CC8" w:rsidRPr="00844DC2">
        <w:rPr>
          <w:rFonts w:cstheme="minorHAnsi"/>
          <w:sz w:val="24"/>
          <w:szCs w:val="24"/>
        </w:rPr>
        <w:t>e</w:t>
      </w:r>
      <w:r w:rsidRPr="00844DC2">
        <w:rPr>
          <w:rFonts w:cstheme="minorHAnsi"/>
          <w:sz w:val="24"/>
          <w:szCs w:val="24"/>
        </w:rPr>
        <w:t xml:space="preserve"> w Europie. Miało to wpływ na różne dziedziny życia społeczno-gospodarczego. W tym również na szeroko pojętą branżę motoryzacji. Przede wszystkim zaostrzeniu zaczęły ulegać </w:t>
      </w:r>
      <w:r w:rsidR="00F01CC8" w:rsidRPr="00844DC2">
        <w:rPr>
          <w:rFonts w:cstheme="minorHAnsi"/>
          <w:sz w:val="24"/>
          <w:szCs w:val="24"/>
        </w:rPr>
        <w:t xml:space="preserve">warunki konkurencyjności gospodarczej, </w:t>
      </w:r>
      <w:r w:rsidRPr="00844DC2">
        <w:rPr>
          <w:rFonts w:cstheme="minorHAnsi"/>
          <w:sz w:val="24"/>
          <w:szCs w:val="24"/>
        </w:rPr>
        <w:t xml:space="preserve">normy ekologiczne a także zmiany w sposobach przemieszczania się i korzystaniu </w:t>
      </w:r>
      <w:r w:rsidR="001F4193" w:rsidRPr="00844DC2">
        <w:rPr>
          <w:rFonts w:cstheme="minorHAnsi"/>
          <w:sz w:val="24"/>
          <w:szCs w:val="24"/>
        </w:rPr>
        <w:t>z</w:t>
      </w:r>
      <w:r w:rsidR="000450C8" w:rsidRPr="00844DC2">
        <w:rPr>
          <w:rFonts w:cstheme="minorHAnsi"/>
          <w:sz w:val="24"/>
          <w:szCs w:val="24"/>
        </w:rPr>
        <w:t>e</w:t>
      </w:r>
      <w:r w:rsidR="001F4193" w:rsidRPr="00844DC2">
        <w:rPr>
          <w:rFonts w:cstheme="minorHAnsi"/>
          <w:sz w:val="24"/>
          <w:szCs w:val="24"/>
        </w:rPr>
        <w:t xml:space="preserve"> środków transportu. W połowie drugiej dekady </w:t>
      </w:r>
      <w:r w:rsidR="00F01CC8" w:rsidRPr="00844DC2">
        <w:rPr>
          <w:rFonts w:cstheme="minorHAnsi"/>
          <w:sz w:val="24"/>
          <w:szCs w:val="24"/>
        </w:rPr>
        <w:t xml:space="preserve">( październik 2015 ) </w:t>
      </w:r>
      <w:r w:rsidR="001F4193" w:rsidRPr="00844DC2">
        <w:rPr>
          <w:rFonts w:cstheme="minorHAnsi"/>
          <w:sz w:val="24"/>
          <w:szCs w:val="24"/>
        </w:rPr>
        <w:t>KE stworzyła program</w:t>
      </w:r>
      <w:r w:rsidR="00D359F4" w:rsidRPr="00844DC2">
        <w:rPr>
          <w:rFonts w:cstheme="minorHAnsi"/>
          <w:sz w:val="24"/>
          <w:szCs w:val="24"/>
        </w:rPr>
        <w:t xml:space="preserve"> GEAR2030</w:t>
      </w:r>
      <w:r w:rsidR="001F4193" w:rsidRPr="00844DC2">
        <w:rPr>
          <w:rFonts w:cstheme="minorHAnsi"/>
          <w:sz w:val="24"/>
          <w:szCs w:val="24"/>
        </w:rPr>
        <w:t xml:space="preserve"> gromadzący grupy instytucji, urzędów</w:t>
      </w:r>
      <w:r w:rsidR="00D359F4" w:rsidRPr="00844DC2">
        <w:rPr>
          <w:rFonts w:cstheme="minorHAnsi"/>
          <w:sz w:val="24"/>
          <w:szCs w:val="24"/>
        </w:rPr>
        <w:t xml:space="preserve"> KE</w:t>
      </w:r>
      <w:r w:rsidR="001F4193" w:rsidRPr="00844DC2">
        <w:rPr>
          <w:rFonts w:cstheme="minorHAnsi"/>
          <w:sz w:val="24"/>
          <w:szCs w:val="24"/>
        </w:rPr>
        <w:t xml:space="preserve"> i </w:t>
      </w:r>
      <w:r w:rsidR="00D359F4" w:rsidRPr="00844DC2">
        <w:rPr>
          <w:rFonts w:cstheme="minorHAnsi"/>
          <w:sz w:val="24"/>
          <w:szCs w:val="24"/>
        </w:rPr>
        <w:t xml:space="preserve">krajów członkowskich UE, </w:t>
      </w:r>
      <w:r w:rsidR="001F4193" w:rsidRPr="00844DC2">
        <w:rPr>
          <w:rFonts w:cstheme="minorHAnsi"/>
          <w:sz w:val="24"/>
          <w:szCs w:val="24"/>
        </w:rPr>
        <w:t>producentów</w:t>
      </w:r>
      <w:r w:rsidR="00D359F4" w:rsidRPr="00844DC2">
        <w:rPr>
          <w:rFonts w:cstheme="minorHAnsi"/>
          <w:sz w:val="24"/>
          <w:szCs w:val="24"/>
        </w:rPr>
        <w:t xml:space="preserve">, związków zawodowych i konsumentów </w:t>
      </w:r>
      <w:r w:rsidR="001F4193" w:rsidRPr="00844DC2">
        <w:rPr>
          <w:rFonts w:cstheme="minorHAnsi"/>
          <w:sz w:val="24"/>
          <w:szCs w:val="24"/>
        </w:rPr>
        <w:t xml:space="preserve">w celu opracowania </w:t>
      </w:r>
      <w:r w:rsidR="00A70AA8" w:rsidRPr="00844DC2">
        <w:rPr>
          <w:rFonts w:cstheme="minorHAnsi"/>
          <w:sz w:val="24"/>
          <w:szCs w:val="24"/>
        </w:rPr>
        <w:t xml:space="preserve">strategicznej </w:t>
      </w:r>
      <w:r w:rsidR="001F4193" w:rsidRPr="00844DC2">
        <w:rPr>
          <w:rFonts w:cstheme="minorHAnsi"/>
          <w:sz w:val="24"/>
          <w:szCs w:val="24"/>
        </w:rPr>
        <w:t>wizji przyszłości branży motoryzacji  oraz przygotowania planu działań w poszczególnych obszarach.</w:t>
      </w:r>
      <w:r w:rsidR="00D359F4" w:rsidRPr="00844DC2">
        <w:rPr>
          <w:rFonts w:cstheme="minorHAnsi"/>
          <w:sz w:val="24"/>
          <w:szCs w:val="24"/>
        </w:rPr>
        <w:t xml:space="preserve"> Organizacyjnie działał w czteropoziomowej strukturze: Grupa Wysokiego Poziomu (HLG – High Level Group), Grupy Sherpa, Grup Roboczych i Tematycznych Grup Projektowych</w:t>
      </w:r>
    </w:p>
    <w:p w14:paraId="4A89D749" w14:textId="4FCA16C4" w:rsidR="00F87149" w:rsidRPr="00844DC2" w:rsidRDefault="00421F00" w:rsidP="009D7F97">
      <w:pPr>
        <w:rPr>
          <w:rFonts w:cstheme="minorHAnsi"/>
          <w:sz w:val="24"/>
          <w:szCs w:val="24"/>
        </w:rPr>
      </w:pPr>
      <w:r w:rsidRPr="00844DC2">
        <w:rPr>
          <w:rFonts w:cstheme="minorHAnsi"/>
          <w:sz w:val="24"/>
          <w:szCs w:val="24"/>
        </w:rPr>
        <w:t>Gear 2030 - Raport nt Konkurencyjności i Zrównoważonego Rozwoju Sektora Motoryzacji  powstał w październiku 2017  wł</w:t>
      </w:r>
      <w:r w:rsidR="00D359F4" w:rsidRPr="00844DC2">
        <w:rPr>
          <w:rFonts w:cstheme="minorHAnsi"/>
          <w:sz w:val="24"/>
          <w:szCs w:val="24"/>
        </w:rPr>
        <w:t>a</w:t>
      </w:r>
      <w:r w:rsidRPr="00844DC2">
        <w:rPr>
          <w:rFonts w:cstheme="minorHAnsi"/>
          <w:sz w:val="24"/>
          <w:szCs w:val="24"/>
        </w:rPr>
        <w:t xml:space="preserve">śnie </w:t>
      </w:r>
      <w:r w:rsidRPr="00F01CC8">
        <w:rPr>
          <w:rFonts w:cstheme="minorHAnsi"/>
          <w:sz w:val="24"/>
          <w:szCs w:val="24"/>
        </w:rPr>
        <w:t>jako odpowiedź na konieczność dostosowania się do globalnej konkurencyjności i wymogów zrównoważonego rozwoju. Obejmuje następujące obszary zagadnień:</w:t>
      </w:r>
    </w:p>
    <w:p w14:paraId="4B676999" w14:textId="77777777" w:rsidR="00421F00" w:rsidRPr="00F01CC8" w:rsidRDefault="00421F00" w:rsidP="00421F00">
      <w:pPr>
        <w:spacing w:line="240" w:lineRule="auto"/>
        <w:rPr>
          <w:rFonts w:cstheme="minorHAnsi"/>
          <w:sz w:val="24"/>
          <w:szCs w:val="24"/>
        </w:rPr>
      </w:pPr>
      <w:r w:rsidRPr="00F01CC8">
        <w:rPr>
          <w:rFonts w:cstheme="minorHAnsi"/>
          <w:sz w:val="24"/>
          <w:szCs w:val="24"/>
        </w:rPr>
        <w:t>1. Dostęp do rynków w aspekcie postępującej globalnej konkurencyjności</w:t>
      </w:r>
    </w:p>
    <w:p w14:paraId="594AF423" w14:textId="77777777" w:rsidR="00421F00" w:rsidRPr="00F01CC8" w:rsidRDefault="00421F00" w:rsidP="00421F00">
      <w:pPr>
        <w:spacing w:line="240" w:lineRule="auto"/>
        <w:rPr>
          <w:rFonts w:cstheme="minorHAnsi"/>
          <w:sz w:val="24"/>
          <w:szCs w:val="24"/>
        </w:rPr>
      </w:pPr>
      <w:r w:rsidRPr="00F01CC8">
        <w:rPr>
          <w:rFonts w:cstheme="minorHAnsi"/>
          <w:sz w:val="24"/>
          <w:szCs w:val="24"/>
        </w:rPr>
        <w:t xml:space="preserve">2. Zmiany strukturalne w wartości łańcuchów dostaw </w:t>
      </w:r>
    </w:p>
    <w:p w14:paraId="2B84CF96" w14:textId="77777777" w:rsidR="00421F00" w:rsidRPr="00F01CC8" w:rsidRDefault="00421F00" w:rsidP="00421F00">
      <w:pPr>
        <w:spacing w:line="240" w:lineRule="auto"/>
        <w:rPr>
          <w:rFonts w:cstheme="minorHAnsi"/>
          <w:sz w:val="24"/>
          <w:szCs w:val="24"/>
        </w:rPr>
      </w:pPr>
      <w:r w:rsidRPr="00F01CC8">
        <w:rPr>
          <w:rFonts w:cstheme="minorHAnsi"/>
          <w:sz w:val="24"/>
          <w:szCs w:val="24"/>
        </w:rPr>
        <w:t xml:space="preserve">3. Rozwój inwestycji i innowacyjności </w:t>
      </w:r>
    </w:p>
    <w:p w14:paraId="211C8469" w14:textId="77777777" w:rsidR="00421F00" w:rsidRPr="00F01CC8" w:rsidRDefault="00421F00" w:rsidP="00421F00">
      <w:pPr>
        <w:spacing w:line="240" w:lineRule="auto"/>
        <w:rPr>
          <w:rFonts w:cstheme="minorHAnsi"/>
          <w:sz w:val="24"/>
          <w:szCs w:val="24"/>
        </w:rPr>
      </w:pPr>
      <w:r w:rsidRPr="00F01CC8">
        <w:rPr>
          <w:rFonts w:cstheme="minorHAnsi"/>
          <w:sz w:val="24"/>
          <w:szCs w:val="24"/>
        </w:rPr>
        <w:t>4. Zeroemisyjność pojazdów, dekarbonizacja i e-mobilność</w:t>
      </w:r>
    </w:p>
    <w:p w14:paraId="5E107E98" w14:textId="77777777" w:rsidR="00421F00" w:rsidRPr="00F01CC8" w:rsidRDefault="00421F00" w:rsidP="00421F00">
      <w:pPr>
        <w:spacing w:line="240" w:lineRule="auto"/>
        <w:rPr>
          <w:rFonts w:cstheme="minorHAnsi"/>
          <w:sz w:val="24"/>
          <w:szCs w:val="24"/>
        </w:rPr>
      </w:pPr>
      <w:r w:rsidRPr="00F01CC8">
        <w:rPr>
          <w:rFonts w:cstheme="minorHAnsi"/>
          <w:sz w:val="24"/>
          <w:szCs w:val="24"/>
        </w:rPr>
        <w:t xml:space="preserve">5. Pojazdy zsieciowane i połączone </w:t>
      </w:r>
    </w:p>
    <w:p w14:paraId="39D56DE0" w14:textId="77777777" w:rsidR="00421F00" w:rsidRPr="00F01CC8" w:rsidRDefault="00421F00" w:rsidP="00421F00">
      <w:pPr>
        <w:spacing w:line="240" w:lineRule="auto"/>
        <w:rPr>
          <w:rFonts w:cstheme="minorHAnsi"/>
          <w:sz w:val="24"/>
          <w:szCs w:val="24"/>
        </w:rPr>
      </w:pPr>
      <w:r w:rsidRPr="00F01CC8">
        <w:rPr>
          <w:rFonts w:cstheme="minorHAnsi"/>
          <w:sz w:val="24"/>
          <w:szCs w:val="24"/>
        </w:rPr>
        <w:t xml:space="preserve">6. Zautomatyzowane prowadzenie pojazdów </w:t>
      </w:r>
    </w:p>
    <w:p w14:paraId="4BE5105A" w14:textId="77777777" w:rsidR="00421F00" w:rsidRPr="00F01CC8" w:rsidRDefault="00421F00" w:rsidP="00421F00">
      <w:pPr>
        <w:spacing w:line="240" w:lineRule="auto"/>
        <w:rPr>
          <w:rFonts w:cstheme="minorHAnsi"/>
          <w:sz w:val="24"/>
          <w:szCs w:val="24"/>
        </w:rPr>
      </w:pPr>
      <w:r w:rsidRPr="00F01CC8">
        <w:rPr>
          <w:rFonts w:cstheme="minorHAnsi"/>
          <w:sz w:val="24"/>
          <w:szCs w:val="24"/>
        </w:rPr>
        <w:t xml:space="preserve">7. Zapewnienie kadr i kształcenia umożliwiające realizację programu zmian </w:t>
      </w:r>
    </w:p>
    <w:p w14:paraId="29B33F18" w14:textId="5B1C9182" w:rsidR="00D359F4" w:rsidRPr="00844DC2" w:rsidRDefault="00421F00" w:rsidP="00D359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44DC2">
        <w:rPr>
          <w:rFonts w:cstheme="minorHAnsi"/>
          <w:sz w:val="24"/>
          <w:szCs w:val="24"/>
        </w:rPr>
        <w:t xml:space="preserve">Raport finalny zawiera rekomendacje dla KE, krajów członkowskich UE I </w:t>
      </w:r>
      <w:r w:rsidR="00D359F4" w:rsidRPr="00844DC2">
        <w:rPr>
          <w:rFonts w:cstheme="minorHAnsi"/>
          <w:sz w:val="24"/>
          <w:szCs w:val="24"/>
        </w:rPr>
        <w:t xml:space="preserve">przemysłu motoryzacyjnego. Grupa Wysokiego Poziomu ( HLG ) zwróci szczególną uwagę na zidentyfikowane priorytety, takie jak dostosowanie europejskiego łańcuch wartości automotive, </w:t>
      </w:r>
      <w:r w:rsidR="00081710" w:rsidRPr="00844DC2">
        <w:rPr>
          <w:rFonts w:cstheme="minorHAnsi"/>
          <w:sz w:val="24"/>
          <w:szCs w:val="24"/>
        </w:rPr>
        <w:t xml:space="preserve">globalną konkurencję, </w:t>
      </w:r>
      <w:r w:rsidR="00D359F4" w:rsidRPr="00844DC2">
        <w:rPr>
          <w:rFonts w:cstheme="minorHAnsi"/>
          <w:sz w:val="24"/>
          <w:szCs w:val="24"/>
        </w:rPr>
        <w:t xml:space="preserve">wysoko zautomatyzowane, autonomiczne, zeroemisyjne i </w:t>
      </w:r>
      <w:r w:rsidR="00D359F4" w:rsidRPr="00844DC2">
        <w:rPr>
          <w:rFonts w:cstheme="minorHAnsi"/>
          <w:sz w:val="24"/>
          <w:szCs w:val="24"/>
        </w:rPr>
        <w:lastRenderedPageBreak/>
        <w:t>skomunikowane pojazdy</w:t>
      </w:r>
      <w:r w:rsidR="00D12526" w:rsidRPr="00844DC2">
        <w:rPr>
          <w:rFonts w:cstheme="minorHAnsi"/>
          <w:sz w:val="24"/>
          <w:szCs w:val="24"/>
        </w:rPr>
        <w:t xml:space="preserve">, przygotowanie planów rozwoju nowych modeli biznesowych </w:t>
      </w:r>
      <w:r w:rsidR="00844DC2" w:rsidRPr="00844DC2">
        <w:rPr>
          <w:rFonts w:cstheme="minorHAnsi"/>
          <w:sz w:val="24"/>
          <w:szCs w:val="24"/>
        </w:rPr>
        <w:t>czy też</w:t>
      </w:r>
      <w:r w:rsidR="00D12526" w:rsidRPr="00844DC2">
        <w:rPr>
          <w:rFonts w:cstheme="minorHAnsi"/>
          <w:sz w:val="24"/>
          <w:szCs w:val="24"/>
        </w:rPr>
        <w:t xml:space="preserve"> wymaganych w przyszłości kierunków kształcenia</w:t>
      </w:r>
      <w:r w:rsidR="00844DC2" w:rsidRPr="00844DC2">
        <w:rPr>
          <w:rFonts w:cstheme="minorHAnsi"/>
          <w:sz w:val="24"/>
          <w:szCs w:val="24"/>
        </w:rPr>
        <w:t xml:space="preserve"> kadr. </w:t>
      </w:r>
      <w:r w:rsidR="00D12526" w:rsidRPr="00844DC2">
        <w:rPr>
          <w:rFonts w:cstheme="minorHAnsi"/>
          <w:sz w:val="24"/>
          <w:szCs w:val="24"/>
        </w:rPr>
        <w:t xml:space="preserve"> </w:t>
      </w:r>
    </w:p>
    <w:p w14:paraId="4DD0216A" w14:textId="77777777" w:rsidR="00844DC2" w:rsidRPr="00F01CC8" w:rsidRDefault="00844DC2" w:rsidP="00844DC2">
      <w:pPr>
        <w:rPr>
          <w:rFonts w:cstheme="minorHAnsi"/>
          <w:sz w:val="24"/>
          <w:szCs w:val="24"/>
        </w:rPr>
      </w:pPr>
      <w:r w:rsidRPr="00F01CC8">
        <w:rPr>
          <w:rFonts w:cstheme="minorHAnsi"/>
          <w:sz w:val="24"/>
          <w:szCs w:val="24"/>
        </w:rPr>
        <w:t xml:space="preserve">Właściwie jest to program strategiczny dla europejskiego sektora motoryzacji. Projekt DRIVES odpowiada na potrzeby zdefiniowane w p.7 obszaru kształcenia kadr.  </w:t>
      </w:r>
    </w:p>
    <w:p w14:paraId="720720B5" w14:textId="77777777" w:rsidR="00844DC2" w:rsidRDefault="00844DC2" w:rsidP="00D359F4">
      <w:pPr>
        <w:autoSpaceDE w:val="0"/>
        <w:autoSpaceDN w:val="0"/>
        <w:adjustRightInd w:val="0"/>
        <w:spacing w:after="0" w:line="240" w:lineRule="auto"/>
        <w:rPr>
          <w:rFonts w:ascii="EC Square Sans Pro,Italic" w:hAnsi="EC Square Sans Pro,Italic" w:cs="EC Square Sans Pro,Italic"/>
        </w:rPr>
      </w:pPr>
    </w:p>
    <w:p w14:paraId="78D3E044" w14:textId="77777777" w:rsidR="00D359F4" w:rsidRPr="00D359F4" w:rsidRDefault="00D359F4" w:rsidP="00D359F4">
      <w:pPr>
        <w:autoSpaceDE w:val="0"/>
        <w:autoSpaceDN w:val="0"/>
        <w:adjustRightInd w:val="0"/>
        <w:spacing w:after="0" w:line="240" w:lineRule="auto"/>
        <w:rPr>
          <w:rFonts w:ascii="EC Square Sans Pro,Italic" w:hAnsi="EC Square Sans Pro,Italic" w:cs="EC Square Sans Pro,Italic"/>
        </w:rPr>
      </w:pPr>
    </w:p>
    <w:p w14:paraId="3347E8D3" w14:textId="1B8C72E8" w:rsidR="009D7F97" w:rsidRPr="00750BB0" w:rsidRDefault="009D7F97" w:rsidP="009D7F97">
      <w:pPr>
        <w:rPr>
          <w:b/>
          <w:bCs/>
          <w:sz w:val="24"/>
          <w:szCs w:val="24"/>
        </w:rPr>
      </w:pPr>
      <w:r w:rsidRPr="00750BB0">
        <w:rPr>
          <w:b/>
          <w:bCs/>
          <w:sz w:val="24"/>
          <w:szCs w:val="24"/>
        </w:rPr>
        <w:t>DRIVES jako projekt wzmocnienia kompetencji w zakresie realizacji założeń GEAR 2030</w:t>
      </w:r>
    </w:p>
    <w:p w14:paraId="01A672C5" w14:textId="61902A46" w:rsidR="002456A6" w:rsidRDefault="0084419E" w:rsidP="009D7F97">
      <w:pPr>
        <w:rPr>
          <w:sz w:val="24"/>
          <w:szCs w:val="24"/>
        </w:rPr>
      </w:pPr>
      <w:r>
        <w:rPr>
          <w:sz w:val="24"/>
          <w:szCs w:val="24"/>
        </w:rPr>
        <w:t xml:space="preserve">Konsekwencją nakreślonych w GEAR 2030 kierunków </w:t>
      </w:r>
      <w:r w:rsidR="00C044B5">
        <w:rPr>
          <w:sz w:val="24"/>
          <w:szCs w:val="24"/>
        </w:rPr>
        <w:t xml:space="preserve">zmian w europejskiej branży motoryzacyjnej było zapewnienie przygotowania odpowiednio wykształconych kadr w celu ich realizacji. </w:t>
      </w:r>
      <w:r w:rsidR="00C044B5" w:rsidRPr="0016143F">
        <w:rPr>
          <w:sz w:val="24"/>
          <w:szCs w:val="24"/>
        </w:rPr>
        <w:t xml:space="preserve">Odpowiedzią na to wyzwanie jest program </w:t>
      </w:r>
      <w:r w:rsidR="009531EE" w:rsidRPr="0016143F">
        <w:rPr>
          <w:sz w:val="24"/>
          <w:szCs w:val="24"/>
        </w:rPr>
        <w:t xml:space="preserve">DRIVES </w:t>
      </w:r>
      <w:r w:rsidR="001E77B1" w:rsidRPr="0016143F">
        <w:rPr>
          <w:sz w:val="24"/>
          <w:szCs w:val="24"/>
        </w:rPr>
        <w:t xml:space="preserve"> </w:t>
      </w:r>
      <w:r w:rsidR="009531EE" w:rsidRPr="0016143F">
        <w:rPr>
          <w:sz w:val="24"/>
          <w:szCs w:val="24"/>
        </w:rPr>
        <w:t xml:space="preserve">( Development and Research on Innovative Vocational </w:t>
      </w:r>
      <w:r w:rsidR="001E77B1" w:rsidRPr="0016143F">
        <w:rPr>
          <w:sz w:val="24"/>
          <w:szCs w:val="24"/>
        </w:rPr>
        <w:t xml:space="preserve"> Educational Skills )  </w:t>
      </w:r>
      <w:r w:rsidR="00C044B5" w:rsidRPr="0016143F">
        <w:rPr>
          <w:sz w:val="24"/>
          <w:szCs w:val="24"/>
        </w:rPr>
        <w:t xml:space="preserve">finansowany z środków </w:t>
      </w:r>
      <w:r w:rsidR="009531EE" w:rsidRPr="0016143F">
        <w:rPr>
          <w:sz w:val="24"/>
          <w:szCs w:val="24"/>
        </w:rPr>
        <w:t>Erasmus Plus</w:t>
      </w:r>
      <w:r w:rsidR="0016143F">
        <w:rPr>
          <w:sz w:val="24"/>
          <w:szCs w:val="24"/>
        </w:rPr>
        <w:t xml:space="preserve"> </w:t>
      </w:r>
      <w:r w:rsidR="0016143F" w:rsidRPr="0016143F">
        <w:rPr>
          <w:sz w:val="24"/>
          <w:szCs w:val="24"/>
        </w:rPr>
        <w:t>w</w:t>
      </w:r>
      <w:r w:rsidR="0016143F">
        <w:rPr>
          <w:sz w:val="24"/>
          <w:szCs w:val="24"/>
        </w:rPr>
        <w:t xml:space="preserve"> </w:t>
      </w:r>
      <w:r w:rsidR="0016143F" w:rsidRPr="0016143F">
        <w:rPr>
          <w:sz w:val="24"/>
          <w:szCs w:val="24"/>
        </w:rPr>
        <w:t>wysokości</w:t>
      </w:r>
      <w:r w:rsidR="0016143F">
        <w:rPr>
          <w:sz w:val="24"/>
          <w:szCs w:val="24"/>
        </w:rPr>
        <w:t xml:space="preserve"> prawie 4 mln€</w:t>
      </w:r>
      <w:r w:rsidR="009531EE" w:rsidRPr="0016143F">
        <w:rPr>
          <w:sz w:val="24"/>
          <w:szCs w:val="24"/>
        </w:rPr>
        <w:t xml:space="preserve">. </w:t>
      </w:r>
      <w:r w:rsidR="002456A6" w:rsidRPr="002456A6">
        <w:rPr>
          <w:sz w:val="24"/>
          <w:szCs w:val="24"/>
        </w:rPr>
        <w:t>Ob</w:t>
      </w:r>
      <w:r w:rsidR="002456A6">
        <w:rPr>
          <w:sz w:val="24"/>
          <w:szCs w:val="24"/>
        </w:rPr>
        <w:t>ejmuje on wypracowanie z</w:t>
      </w:r>
      <w:r w:rsidR="002456A6" w:rsidRPr="002456A6">
        <w:rPr>
          <w:sz w:val="24"/>
          <w:szCs w:val="24"/>
        </w:rPr>
        <w:t>ałoże</w:t>
      </w:r>
      <w:r w:rsidR="002456A6">
        <w:rPr>
          <w:sz w:val="24"/>
          <w:szCs w:val="24"/>
        </w:rPr>
        <w:t>ń</w:t>
      </w:r>
      <w:r w:rsidR="002456A6" w:rsidRPr="002456A6">
        <w:rPr>
          <w:sz w:val="24"/>
          <w:szCs w:val="24"/>
        </w:rPr>
        <w:t xml:space="preserve"> dla współpracy sektorowej w zakresie kwalifikacji zawodowych dla przemysłu motoryzacyjnego w Europie </w:t>
      </w:r>
      <w:r w:rsidR="002456A6">
        <w:rPr>
          <w:sz w:val="24"/>
          <w:szCs w:val="24"/>
        </w:rPr>
        <w:t>poprzez u</w:t>
      </w:r>
      <w:r w:rsidR="002456A6" w:rsidRPr="002456A6">
        <w:rPr>
          <w:sz w:val="24"/>
          <w:szCs w:val="24"/>
        </w:rPr>
        <w:t xml:space="preserve">tworzenie </w:t>
      </w:r>
      <w:r w:rsidR="0016143F">
        <w:rPr>
          <w:sz w:val="24"/>
          <w:szCs w:val="24"/>
        </w:rPr>
        <w:t>s</w:t>
      </w:r>
      <w:r w:rsidR="002456A6" w:rsidRPr="002456A6">
        <w:rPr>
          <w:sz w:val="24"/>
          <w:szCs w:val="24"/>
        </w:rPr>
        <w:t xml:space="preserve">ojuszu w </w:t>
      </w:r>
      <w:r w:rsidR="0016143F">
        <w:rPr>
          <w:sz w:val="24"/>
          <w:szCs w:val="24"/>
        </w:rPr>
        <w:t>s</w:t>
      </w:r>
      <w:r w:rsidR="002456A6" w:rsidRPr="002456A6">
        <w:rPr>
          <w:sz w:val="24"/>
          <w:szCs w:val="24"/>
        </w:rPr>
        <w:t xml:space="preserve">ektorowych </w:t>
      </w:r>
      <w:r w:rsidR="0016143F">
        <w:rPr>
          <w:sz w:val="24"/>
          <w:szCs w:val="24"/>
        </w:rPr>
        <w:t>k</w:t>
      </w:r>
      <w:r w:rsidR="002456A6" w:rsidRPr="002456A6">
        <w:rPr>
          <w:sz w:val="24"/>
          <w:szCs w:val="24"/>
        </w:rPr>
        <w:t xml:space="preserve">walifikacjach </w:t>
      </w:r>
      <w:r w:rsidR="0016143F">
        <w:rPr>
          <w:sz w:val="24"/>
          <w:szCs w:val="24"/>
        </w:rPr>
        <w:t>z</w:t>
      </w:r>
      <w:r w:rsidR="002456A6" w:rsidRPr="002456A6">
        <w:rPr>
          <w:sz w:val="24"/>
          <w:szCs w:val="24"/>
        </w:rPr>
        <w:t xml:space="preserve">awodowych obejmującego wszystkie poziomy łańcucha kooperacyjnego </w:t>
      </w:r>
      <w:r w:rsidR="0016143F">
        <w:rPr>
          <w:sz w:val="24"/>
          <w:szCs w:val="24"/>
        </w:rPr>
        <w:t>tj: p</w:t>
      </w:r>
      <w:r w:rsidR="002456A6" w:rsidRPr="002456A6">
        <w:rPr>
          <w:sz w:val="24"/>
          <w:szCs w:val="24"/>
        </w:rPr>
        <w:t>roducen</w:t>
      </w:r>
      <w:r w:rsidR="0016143F">
        <w:rPr>
          <w:sz w:val="24"/>
          <w:szCs w:val="24"/>
        </w:rPr>
        <w:t>tów</w:t>
      </w:r>
      <w:r w:rsidR="002456A6" w:rsidRPr="002456A6">
        <w:rPr>
          <w:sz w:val="24"/>
          <w:szCs w:val="24"/>
        </w:rPr>
        <w:t xml:space="preserve"> samochodów, dostawc</w:t>
      </w:r>
      <w:r w:rsidR="0016143F">
        <w:rPr>
          <w:sz w:val="24"/>
          <w:szCs w:val="24"/>
        </w:rPr>
        <w:t>ów</w:t>
      </w:r>
      <w:r w:rsidR="002456A6" w:rsidRPr="002456A6">
        <w:rPr>
          <w:sz w:val="24"/>
          <w:szCs w:val="24"/>
        </w:rPr>
        <w:t xml:space="preserve"> komponentów, diler</w:t>
      </w:r>
      <w:r w:rsidR="0016143F">
        <w:rPr>
          <w:sz w:val="24"/>
          <w:szCs w:val="24"/>
        </w:rPr>
        <w:t>ów</w:t>
      </w:r>
      <w:r w:rsidR="002456A6" w:rsidRPr="002456A6">
        <w:rPr>
          <w:sz w:val="24"/>
          <w:szCs w:val="24"/>
        </w:rPr>
        <w:t xml:space="preserve">  i usług rynku części zamiennych</w:t>
      </w:r>
      <w:r w:rsidR="0016143F">
        <w:rPr>
          <w:sz w:val="24"/>
          <w:szCs w:val="24"/>
        </w:rPr>
        <w:t xml:space="preserve">. </w:t>
      </w:r>
      <w:r w:rsidR="002456A6" w:rsidRPr="002456A6">
        <w:rPr>
          <w:sz w:val="24"/>
          <w:szCs w:val="24"/>
        </w:rPr>
        <w:t xml:space="preserve">Czas trwania </w:t>
      </w:r>
      <w:r w:rsidR="0016143F">
        <w:rPr>
          <w:sz w:val="24"/>
          <w:szCs w:val="24"/>
        </w:rPr>
        <w:t xml:space="preserve">projektu przewidziano na lata 2018 – 2021.  </w:t>
      </w:r>
      <w:r w:rsidR="003412AC">
        <w:rPr>
          <w:sz w:val="24"/>
          <w:szCs w:val="24"/>
        </w:rPr>
        <w:t xml:space="preserve">Szczegółowe cele projektu obejmują: </w:t>
      </w:r>
    </w:p>
    <w:p w14:paraId="4B55B9BF" w14:textId="683C20E8" w:rsidR="003412AC" w:rsidRDefault="003412AC" w:rsidP="007F5CF3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412AC">
        <w:rPr>
          <w:sz w:val="24"/>
          <w:szCs w:val="24"/>
        </w:rPr>
        <w:t xml:space="preserve">Wprowadzenie wspólnego europejskiego „parasloa” umiejętności dla przemysłu motoryzacyjnego </w:t>
      </w:r>
    </w:p>
    <w:p w14:paraId="59D744BE" w14:textId="51A7BCEC" w:rsidR="003412AC" w:rsidRPr="003412AC" w:rsidRDefault="003412AC" w:rsidP="007F5CF3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412AC">
        <w:rPr>
          <w:sz w:val="24"/>
          <w:szCs w:val="24"/>
        </w:rPr>
        <w:t>Umożliwi</w:t>
      </w:r>
      <w:r>
        <w:rPr>
          <w:sz w:val="24"/>
          <w:szCs w:val="24"/>
        </w:rPr>
        <w:t xml:space="preserve">enie </w:t>
      </w:r>
      <w:r w:rsidRPr="003412AC">
        <w:rPr>
          <w:sz w:val="24"/>
          <w:szCs w:val="24"/>
        </w:rPr>
        <w:t>wzajemne</w:t>
      </w:r>
      <w:r>
        <w:rPr>
          <w:sz w:val="24"/>
          <w:szCs w:val="24"/>
        </w:rPr>
        <w:t>go</w:t>
      </w:r>
      <w:r w:rsidRPr="003412AC">
        <w:rPr>
          <w:sz w:val="24"/>
          <w:szCs w:val="24"/>
        </w:rPr>
        <w:t xml:space="preserve"> uznawanie kwalifikacji pomiędzy formalnymi i pozaformalnymi systemami edukacji, instytucjami szkolącymi, szkołami i uczelniami w całej Europie</w:t>
      </w:r>
    </w:p>
    <w:p w14:paraId="3C5FF25D" w14:textId="7B98E3D3" w:rsidR="00C86748" w:rsidRPr="00C86748" w:rsidRDefault="00C86748" w:rsidP="007F5CF3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86748">
        <w:rPr>
          <w:sz w:val="24"/>
          <w:szCs w:val="24"/>
        </w:rPr>
        <w:t xml:space="preserve">Wdrożenie rynku staży zawodowych </w:t>
      </w:r>
      <w:r w:rsidR="00C92F10">
        <w:rPr>
          <w:sz w:val="24"/>
          <w:szCs w:val="24"/>
        </w:rPr>
        <w:t>dla osób, które uzyskały certyfikaty ról zawodowych w ramach platformy uczenia się programu DRIVES</w:t>
      </w:r>
    </w:p>
    <w:p w14:paraId="38283E01" w14:textId="215E18F0" w:rsidR="00C86748" w:rsidRPr="00C86748" w:rsidRDefault="00C86748" w:rsidP="007F5CF3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Opracowanie </w:t>
      </w:r>
      <w:r w:rsidR="00053E55">
        <w:rPr>
          <w:sz w:val="24"/>
          <w:szCs w:val="24"/>
        </w:rPr>
        <w:t xml:space="preserve">materiałów edukacyjnych i certyfikacyjnych dla </w:t>
      </w:r>
      <w:r>
        <w:rPr>
          <w:sz w:val="24"/>
          <w:szCs w:val="24"/>
        </w:rPr>
        <w:t>p</w:t>
      </w:r>
      <w:r w:rsidRPr="00C86748">
        <w:rPr>
          <w:sz w:val="24"/>
          <w:szCs w:val="24"/>
        </w:rPr>
        <w:t>ul</w:t>
      </w:r>
      <w:r>
        <w:rPr>
          <w:sz w:val="24"/>
          <w:szCs w:val="24"/>
        </w:rPr>
        <w:t>i</w:t>
      </w:r>
      <w:r w:rsidRPr="00C86748">
        <w:rPr>
          <w:sz w:val="24"/>
          <w:szCs w:val="24"/>
        </w:rPr>
        <w:t xml:space="preserve"> 60  ról zawodowych do przyszłego wykorzystania w praktyce i w projektach edukacyjnych </w:t>
      </w:r>
    </w:p>
    <w:p w14:paraId="51AC5A19" w14:textId="67E29420" w:rsidR="007F5CF3" w:rsidRDefault="007F5CF3" w:rsidP="007F5CF3">
      <w:pPr>
        <w:numPr>
          <w:ilvl w:val="0"/>
          <w:numId w:val="8"/>
        </w:numPr>
        <w:spacing w:line="240" w:lineRule="auto"/>
        <w:rPr>
          <w:sz w:val="24"/>
          <w:szCs w:val="24"/>
          <w:lang w:val="en-US"/>
        </w:rPr>
      </w:pPr>
      <w:r w:rsidRPr="007F5CF3">
        <w:rPr>
          <w:sz w:val="24"/>
          <w:szCs w:val="24"/>
          <w:lang w:val="en-US"/>
        </w:rPr>
        <w:t xml:space="preserve">Otwarcie możliwości wspólnego wykorzystania  systemów uzgodnionych i utworzonych w oparciu o standardowe europejskie instrumenty ( ECQA – European Certification and Qualification Association, ESCO – European Skills, Competences , Qualifications and Occupations Classifiction ); EQF – European Qalifications Framework… ) </w:t>
      </w:r>
    </w:p>
    <w:p w14:paraId="7A596CE8" w14:textId="2C6F771D" w:rsidR="007F5CF3" w:rsidRPr="007F5CF3" w:rsidRDefault="007F5CF3" w:rsidP="007F5CF3">
      <w:pPr>
        <w:spacing w:line="240" w:lineRule="auto"/>
        <w:rPr>
          <w:sz w:val="24"/>
          <w:szCs w:val="24"/>
        </w:rPr>
      </w:pPr>
      <w:r w:rsidRPr="007F5CF3">
        <w:rPr>
          <w:sz w:val="24"/>
          <w:szCs w:val="24"/>
        </w:rPr>
        <w:t>Partnerami projektu są 24 instytucje z</w:t>
      </w:r>
      <w:r>
        <w:rPr>
          <w:sz w:val="24"/>
          <w:szCs w:val="24"/>
        </w:rPr>
        <w:t xml:space="preserve"> 11 krajów Unii Europejskiej Przeważnie są to stowarzyszenia o europejskim lub globalnym zasięgu działania ( np.: ACEA, CLEPA ) czy klastry działające regionalnie, lokalnie lub branżowo ( </w:t>
      </w:r>
      <w:r w:rsidR="00024123">
        <w:rPr>
          <w:sz w:val="24"/>
          <w:szCs w:val="24"/>
        </w:rPr>
        <w:t>np.: np.:</w:t>
      </w:r>
      <w:r w:rsidR="00297E39">
        <w:rPr>
          <w:sz w:val="24"/>
          <w:szCs w:val="24"/>
        </w:rPr>
        <w:t xml:space="preserve"> SEMTA, SPIN360, </w:t>
      </w:r>
      <w:r>
        <w:rPr>
          <w:sz w:val="24"/>
          <w:szCs w:val="24"/>
        </w:rPr>
        <w:t xml:space="preserve">SERNAUTO, ETRMA, </w:t>
      </w:r>
      <w:r w:rsidR="00024123">
        <w:rPr>
          <w:sz w:val="24"/>
          <w:szCs w:val="24"/>
        </w:rPr>
        <w:t xml:space="preserve">EPIA, SFC, EAA-WSM ) a także </w:t>
      </w:r>
      <w:r w:rsidR="003A007F">
        <w:rPr>
          <w:sz w:val="24"/>
          <w:szCs w:val="24"/>
        </w:rPr>
        <w:t>instytucje</w:t>
      </w:r>
      <w:r w:rsidR="00024123">
        <w:rPr>
          <w:sz w:val="24"/>
          <w:szCs w:val="24"/>
        </w:rPr>
        <w:t xml:space="preserve"> szkoleniowe i uczelnie wyższe ( Uniwersytet Twente, Uniwersytet Techniczny Graz, Wyższa Szkoła Techniczna Ostrawa ). Wschodni Sojusz Motoryzacyjny jest jedynym przedstawicielem z Polski i klasyfikuje się tutaj w grupie branżowych klastrów lokalnych.  </w:t>
      </w:r>
    </w:p>
    <w:p w14:paraId="65C74FBA" w14:textId="77777777" w:rsidR="003412AC" w:rsidRPr="003412AC" w:rsidRDefault="003412AC" w:rsidP="007F5CF3">
      <w:pPr>
        <w:ind w:left="720"/>
        <w:rPr>
          <w:sz w:val="24"/>
          <w:szCs w:val="24"/>
        </w:rPr>
      </w:pPr>
    </w:p>
    <w:p w14:paraId="72B2A2B5" w14:textId="77777777" w:rsidR="003412AC" w:rsidRPr="007F5CF3" w:rsidRDefault="003412AC" w:rsidP="009D7F97">
      <w:pPr>
        <w:rPr>
          <w:sz w:val="24"/>
          <w:szCs w:val="24"/>
        </w:rPr>
      </w:pPr>
    </w:p>
    <w:p w14:paraId="456B5CBC" w14:textId="42D16EFD" w:rsidR="009D7F97" w:rsidRPr="007F5CF3" w:rsidRDefault="009D7F97" w:rsidP="009D7F97">
      <w:pPr>
        <w:rPr>
          <w:sz w:val="24"/>
          <w:szCs w:val="24"/>
        </w:rPr>
      </w:pPr>
    </w:p>
    <w:p w14:paraId="779BBFD1" w14:textId="28D6E81E" w:rsidR="009D7F97" w:rsidRPr="00750BB0" w:rsidRDefault="009D7F97" w:rsidP="009D7F97">
      <w:pPr>
        <w:rPr>
          <w:b/>
          <w:bCs/>
          <w:sz w:val="24"/>
          <w:szCs w:val="24"/>
          <w:lang w:val="en-US"/>
        </w:rPr>
      </w:pPr>
      <w:r w:rsidRPr="00750BB0">
        <w:rPr>
          <w:b/>
          <w:bCs/>
          <w:sz w:val="24"/>
          <w:szCs w:val="24"/>
          <w:lang w:val="en-US"/>
        </w:rPr>
        <w:t xml:space="preserve">Platforma </w:t>
      </w:r>
      <w:r w:rsidR="001A1FBD">
        <w:rPr>
          <w:b/>
          <w:bCs/>
          <w:sz w:val="24"/>
          <w:szCs w:val="24"/>
          <w:lang w:val="en-US"/>
        </w:rPr>
        <w:t>U</w:t>
      </w:r>
      <w:r w:rsidRPr="00750BB0">
        <w:rPr>
          <w:b/>
          <w:bCs/>
          <w:sz w:val="24"/>
          <w:szCs w:val="24"/>
          <w:lang w:val="en-US"/>
        </w:rPr>
        <w:t xml:space="preserve">czenia się DRIVES ( </w:t>
      </w:r>
      <w:r w:rsidR="00750BB0" w:rsidRPr="00750BB0">
        <w:rPr>
          <w:b/>
          <w:bCs/>
          <w:sz w:val="24"/>
          <w:szCs w:val="24"/>
          <w:lang w:val="en-US"/>
        </w:rPr>
        <w:t xml:space="preserve">DRIVES </w:t>
      </w:r>
      <w:r w:rsidRPr="00750BB0">
        <w:rPr>
          <w:b/>
          <w:bCs/>
          <w:sz w:val="24"/>
          <w:szCs w:val="24"/>
          <w:lang w:val="en-US"/>
        </w:rPr>
        <w:t>learning platform )</w:t>
      </w:r>
    </w:p>
    <w:p w14:paraId="636E3AB7" w14:textId="77777777" w:rsidR="00750BB0" w:rsidRDefault="00B94274" w:rsidP="009D7F97">
      <w:pPr>
        <w:rPr>
          <w:sz w:val="24"/>
          <w:szCs w:val="24"/>
        </w:rPr>
      </w:pPr>
      <w:r>
        <w:rPr>
          <w:sz w:val="24"/>
          <w:szCs w:val="24"/>
        </w:rPr>
        <w:t xml:space="preserve">Metodologia identyfikacji 60 ról zawodowych polegała na dwustrumieniowych działaniach. Pierwszy z nich polegał na opracowaniu, dystrybucji i analizie ankiety skierowanej do podmiotów działających w branży motoryzacyjnej oraz do instytucji szkoleniowych. Drugi to wewnętrzny proces wśród partnerów projektu polegający na zdefiniowaniu innowacyjnych obszarów branży i identyfikacji w każdym z nich grupy potencjalnie nowych kwalifikacji i zawodów. </w:t>
      </w:r>
      <w:r w:rsidR="00D20FAA">
        <w:rPr>
          <w:sz w:val="24"/>
          <w:szCs w:val="24"/>
        </w:rPr>
        <w:t>Kolejnym etapem było połączenie tych dwóch strumieni i ich analiza pod kątem rozłączności uzyskanych wyników.</w:t>
      </w:r>
    </w:p>
    <w:p w14:paraId="2DDA982D" w14:textId="1287D0E1" w:rsidR="00750BB0" w:rsidRDefault="00750BB0" w:rsidP="009D7F97">
      <w:pPr>
        <w:rPr>
          <w:sz w:val="24"/>
          <w:szCs w:val="24"/>
        </w:rPr>
      </w:pPr>
      <w:r w:rsidRPr="00750BB0">
        <w:rPr>
          <w:noProof/>
          <w:sz w:val="24"/>
          <w:szCs w:val="24"/>
        </w:rPr>
        <w:drawing>
          <wp:inline distT="0" distB="0" distL="0" distR="0" wp14:anchorId="7F650327" wp14:editId="6136F0F1">
            <wp:extent cx="5543550" cy="3429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4038" cy="342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A4B9F" w14:textId="32A5E334" w:rsidR="00D366DA" w:rsidRDefault="00D366DA" w:rsidP="009D7F97">
      <w:pPr>
        <w:rPr>
          <w:sz w:val="24"/>
          <w:szCs w:val="24"/>
        </w:rPr>
      </w:pPr>
      <w:r>
        <w:rPr>
          <w:sz w:val="24"/>
          <w:szCs w:val="24"/>
        </w:rPr>
        <w:t xml:space="preserve">Zidentyfikowane obszary - katalizatory zmian to </w:t>
      </w:r>
      <w:r w:rsidR="002E41E7">
        <w:rPr>
          <w:sz w:val="24"/>
          <w:szCs w:val="24"/>
        </w:rPr>
        <w:t>m.in.</w:t>
      </w:r>
      <w:r>
        <w:rPr>
          <w:sz w:val="24"/>
          <w:szCs w:val="24"/>
        </w:rPr>
        <w:t>: zaawansowana inżynieria materiałowa, infrastruktura dla zero</w:t>
      </w:r>
      <w:r w:rsidR="002E41E7">
        <w:rPr>
          <w:sz w:val="24"/>
          <w:szCs w:val="24"/>
        </w:rPr>
        <w:t xml:space="preserve"> </w:t>
      </w:r>
      <w:r>
        <w:rPr>
          <w:sz w:val="24"/>
          <w:szCs w:val="24"/>
        </w:rPr>
        <w:t>emisyjno</w:t>
      </w:r>
      <w:r w:rsidR="002E41E7">
        <w:rPr>
          <w:sz w:val="24"/>
          <w:szCs w:val="24"/>
        </w:rPr>
        <w:t>śc</w:t>
      </w:r>
      <w:r>
        <w:rPr>
          <w:sz w:val="24"/>
          <w:szCs w:val="24"/>
        </w:rPr>
        <w:t xml:space="preserve">i, długodystansowe przewozy, ekologia i recycling, sprzedaż i obsługa posprzedażowa, inteligentne samochody, napędy elektryczne i hybrydowe, napędy wodorowe, bezpieczeństwo użytkowania i obsługi pojazdów,  efektywne prowadzenie procesów produkcyjnych. </w:t>
      </w:r>
    </w:p>
    <w:p w14:paraId="7DBFBEA4" w14:textId="1C04C5A4" w:rsidR="00D366DA" w:rsidRDefault="00D20FAA" w:rsidP="009D7F97">
      <w:pPr>
        <w:rPr>
          <w:sz w:val="24"/>
          <w:szCs w:val="24"/>
        </w:rPr>
      </w:pPr>
      <w:r>
        <w:rPr>
          <w:sz w:val="24"/>
          <w:szCs w:val="24"/>
        </w:rPr>
        <w:t xml:space="preserve">W wyniku tego procesu powstało 89 potencjalnie nowych zawodów, które po analizie rozłączności zredukowano do 77. Dla tych 77 potencjalnie nowych zawodów opracowywane są materiały szkoleniowe i certyfikacyjne wg metodologii ECQA, które lokowane są na </w:t>
      </w:r>
      <w:r>
        <w:rPr>
          <w:sz w:val="24"/>
          <w:szCs w:val="24"/>
        </w:rPr>
        <w:lastRenderedPageBreak/>
        <w:t xml:space="preserve">platformie uczenia się projektu DRIVES. Obecnie dostępnych jest już </w:t>
      </w:r>
      <w:r w:rsidR="002E41E7">
        <w:rPr>
          <w:sz w:val="24"/>
          <w:szCs w:val="24"/>
        </w:rPr>
        <w:t>6</w:t>
      </w:r>
      <w:r>
        <w:rPr>
          <w:sz w:val="24"/>
          <w:szCs w:val="24"/>
        </w:rPr>
        <w:t>0 nowych programów treningowych</w:t>
      </w:r>
      <w:r w:rsidR="002E41E7">
        <w:rPr>
          <w:sz w:val="24"/>
          <w:szCs w:val="24"/>
        </w:rPr>
        <w:t xml:space="preserve"> i trwają prace nad następnymi.</w:t>
      </w:r>
      <w:r>
        <w:rPr>
          <w:sz w:val="24"/>
          <w:szCs w:val="24"/>
        </w:rPr>
        <w:t xml:space="preserve">  </w:t>
      </w:r>
      <w:r w:rsidR="009A56BE">
        <w:rPr>
          <w:sz w:val="24"/>
          <w:szCs w:val="24"/>
        </w:rPr>
        <w:t>Programy te sformułowane są w trzech opcjach: zdalne samokształcenie, zdalne samokształcenie z możliwością konsultacji trenera, zdalne kursy szkoleniowe z trenerem.</w:t>
      </w:r>
    </w:p>
    <w:p w14:paraId="7D7D4E42" w14:textId="07308CB3" w:rsidR="0095451D" w:rsidRDefault="00D366DA" w:rsidP="009D7F97">
      <w:pPr>
        <w:rPr>
          <w:sz w:val="24"/>
          <w:szCs w:val="24"/>
        </w:rPr>
      </w:pPr>
      <w:r w:rsidRPr="00722A13">
        <w:rPr>
          <w:sz w:val="24"/>
          <w:szCs w:val="24"/>
          <w:lang w:val="en-US"/>
        </w:rPr>
        <w:t xml:space="preserve">Zawody te to m.in.:  </w:t>
      </w:r>
      <w:r w:rsidR="006A2FEE" w:rsidRPr="006A2FEE">
        <w:rPr>
          <w:lang w:val="en-US"/>
        </w:rPr>
        <w:t>Machine Learning Expert</w:t>
      </w:r>
      <w:r w:rsidR="006A2FEE">
        <w:rPr>
          <w:lang w:val="en-US"/>
        </w:rPr>
        <w:t>,</w:t>
      </w:r>
      <w:r w:rsidR="006A2FEE" w:rsidRPr="006A2FEE">
        <w:rPr>
          <w:lang w:val="en-US"/>
        </w:rPr>
        <w:t xml:space="preserve"> Sensor Fusion Expert</w:t>
      </w:r>
      <w:r w:rsidR="006A2FEE">
        <w:rPr>
          <w:lang w:val="en-US"/>
        </w:rPr>
        <w:t>,</w:t>
      </w:r>
      <w:r w:rsidR="006A2FEE" w:rsidRPr="006A2FEE">
        <w:rPr>
          <w:lang w:val="en-US"/>
        </w:rPr>
        <w:t xml:space="preserve"> Automotive Engineering CAD, CAE, CAM</w:t>
      </w:r>
      <w:r w:rsidR="006A2FEE">
        <w:rPr>
          <w:lang w:val="en-US"/>
        </w:rPr>
        <w:t>,</w:t>
      </w:r>
      <w:r w:rsidR="006A2FEE" w:rsidRPr="006A2FEE">
        <w:rPr>
          <w:lang w:val="en-US"/>
        </w:rPr>
        <w:t xml:space="preserve"> Practitioner in Automotive SPICE® iNTACS/VDA</w:t>
      </w:r>
      <w:r w:rsidR="006A2FEE">
        <w:rPr>
          <w:lang w:val="en-US"/>
        </w:rPr>
        <w:t>,</w:t>
      </w:r>
      <w:r w:rsidR="006A2FEE" w:rsidRPr="006A2FEE">
        <w:rPr>
          <w:lang w:val="en-US"/>
        </w:rPr>
        <w:t xml:space="preserve"> Certified Provisional Assessor Automotive SPICE®</w:t>
      </w:r>
      <w:r w:rsidR="006A2FEE">
        <w:rPr>
          <w:lang w:val="en-US"/>
        </w:rPr>
        <w:t>,</w:t>
      </w:r>
      <w:r w:rsidR="006A2FEE" w:rsidRPr="006A2FEE">
        <w:rPr>
          <w:lang w:val="en-US"/>
        </w:rPr>
        <w:t xml:space="preserve"> Connected Vehicles Expert</w:t>
      </w:r>
      <w:r w:rsidR="006A2FEE">
        <w:rPr>
          <w:lang w:val="en-US"/>
        </w:rPr>
        <w:t>,</w:t>
      </w:r>
      <w:r w:rsidR="006A2FEE" w:rsidRPr="006A2FEE">
        <w:rPr>
          <w:lang w:val="en-US"/>
        </w:rPr>
        <w:t xml:space="preserve"> Automotive Cybersecurity </w:t>
      </w:r>
      <w:r w:rsidR="006A2FEE">
        <w:rPr>
          <w:lang w:val="en-US"/>
        </w:rPr>
        <w:t xml:space="preserve"> </w:t>
      </w:r>
      <w:r w:rsidR="006A2FEE" w:rsidRPr="006A2FEE">
        <w:rPr>
          <w:lang w:val="en-US"/>
        </w:rPr>
        <w:t>Engineer</w:t>
      </w:r>
      <w:r w:rsidR="006A2FEE">
        <w:rPr>
          <w:lang w:val="en-US"/>
        </w:rPr>
        <w:t>,</w:t>
      </w:r>
      <w:r w:rsidRPr="00722A13">
        <w:rPr>
          <w:sz w:val="24"/>
          <w:szCs w:val="24"/>
          <w:lang w:val="en-US"/>
        </w:rPr>
        <w:t xml:space="preserve"> </w:t>
      </w:r>
      <w:r w:rsidR="006A2FEE" w:rsidRPr="006A2FEE">
        <w:rPr>
          <w:lang w:val="en-US"/>
        </w:rPr>
        <w:t>Predictive Maintenance Engineer, Lean Six Sigma Black Belt Robotic Engineer .</w:t>
      </w:r>
      <w:r w:rsidR="006A2FEE">
        <w:rPr>
          <w:lang w:val="en-US"/>
        </w:rPr>
        <w:t xml:space="preserve"> </w:t>
      </w:r>
      <w:r w:rsidRPr="006A2FEE">
        <w:rPr>
          <w:sz w:val="24"/>
          <w:szCs w:val="24"/>
        </w:rPr>
        <w:t xml:space="preserve">Pełną ich listę </w:t>
      </w:r>
      <w:r w:rsidR="008134F0">
        <w:rPr>
          <w:sz w:val="24"/>
          <w:szCs w:val="24"/>
        </w:rPr>
        <w:t xml:space="preserve">przedstawiamy poniżej a także </w:t>
      </w:r>
      <w:r w:rsidRPr="006A2FEE">
        <w:rPr>
          <w:sz w:val="24"/>
          <w:szCs w:val="24"/>
        </w:rPr>
        <w:t xml:space="preserve">można </w:t>
      </w:r>
      <w:r w:rsidR="008134F0">
        <w:rPr>
          <w:sz w:val="24"/>
          <w:szCs w:val="24"/>
        </w:rPr>
        <w:t xml:space="preserve">ją </w:t>
      </w:r>
      <w:r w:rsidRPr="006A2FEE">
        <w:rPr>
          <w:sz w:val="24"/>
          <w:szCs w:val="24"/>
        </w:rPr>
        <w:t>znaleźć na stronie internetowej programu DRIVES</w:t>
      </w:r>
      <w:r w:rsidR="007D7FA2" w:rsidRPr="006A2FEE">
        <w:rPr>
          <w:sz w:val="24"/>
          <w:szCs w:val="24"/>
        </w:rPr>
        <w:t xml:space="preserve">: </w:t>
      </w:r>
      <w:r w:rsidRPr="006A2FEE">
        <w:rPr>
          <w:sz w:val="24"/>
          <w:szCs w:val="24"/>
        </w:rPr>
        <w:t xml:space="preserve"> </w:t>
      </w:r>
      <w:hyperlink r:id="rId8" w:history="1">
        <w:r w:rsidR="007D7FA2" w:rsidRPr="006A2FEE">
          <w:rPr>
            <w:rStyle w:val="Hipercze"/>
            <w:sz w:val="24"/>
            <w:szCs w:val="24"/>
          </w:rPr>
          <w:t>https://www.project-drives.eu/en/home</w:t>
        </w:r>
      </w:hyperlink>
      <w:r w:rsidR="007D7FA2" w:rsidRPr="006A2FEE">
        <w:rPr>
          <w:sz w:val="24"/>
          <w:szCs w:val="24"/>
        </w:rPr>
        <w:t xml:space="preserve"> . </w:t>
      </w:r>
      <w:r w:rsidR="0095451D">
        <w:rPr>
          <w:sz w:val="24"/>
          <w:szCs w:val="24"/>
        </w:rPr>
        <w:t>Całość zawartości pakietu jest w języku angielskim. Zestaw szkoleniowy składa się</w:t>
      </w:r>
      <w:r w:rsidR="00471414">
        <w:rPr>
          <w:sz w:val="24"/>
          <w:szCs w:val="24"/>
        </w:rPr>
        <w:t xml:space="preserve"> z czterech podstawowych punktów</w:t>
      </w:r>
      <w:r w:rsidR="0095451D">
        <w:rPr>
          <w:sz w:val="24"/>
          <w:szCs w:val="24"/>
        </w:rPr>
        <w:t>:</w:t>
      </w:r>
    </w:p>
    <w:p w14:paraId="145B36F6" w14:textId="77777777" w:rsidR="0095451D" w:rsidRDefault="0095451D" w:rsidP="004714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z informacji wstępnej o profilu kształcenia, </w:t>
      </w:r>
    </w:p>
    <w:p w14:paraId="6AF366B4" w14:textId="77777777" w:rsidR="00471414" w:rsidRDefault="0095451D" w:rsidP="004714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materiałach do samodzielnego wykorzystania w postaci slajdów w wersji MOOC ( Massive Open On-Line Courses ),</w:t>
      </w:r>
    </w:p>
    <w:p w14:paraId="2E662A1E" w14:textId="77777777" w:rsidR="00471414" w:rsidRDefault="00471414" w:rsidP="004714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wersji audio lub video materiału szkoleniowego</w:t>
      </w:r>
    </w:p>
    <w:p w14:paraId="21B321F3" w14:textId="4818D22E" w:rsidR="0095451D" w:rsidRDefault="00471414" w:rsidP="004714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testu samo</w:t>
      </w:r>
      <w:r w:rsidR="002E41E7">
        <w:rPr>
          <w:sz w:val="24"/>
          <w:szCs w:val="24"/>
        </w:rPr>
        <w:t xml:space="preserve"> </w:t>
      </w:r>
      <w:r>
        <w:rPr>
          <w:sz w:val="24"/>
          <w:szCs w:val="24"/>
        </w:rPr>
        <w:t>oceniającego</w:t>
      </w:r>
    </w:p>
    <w:p w14:paraId="7B440B18" w14:textId="102DBE3D" w:rsidR="008134F0" w:rsidRDefault="008134F0" w:rsidP="004714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feed back</w:t>
      </w:r>
      <w:r w:rsidR="007237A6">
        <w:rPr>
          <w:sz w:val="24"/>
          <w:szCs w:val="24"/>
        </w:rPr>
        <w:t>’u</w:t>
      </w:r>
      <w:r>
        <w:rPr>
          <w:sz w:val="24"/>
          <w:szCs w:val="24"/>
        </w:rPr>
        <w:t xml:space="preserve"> do organizatorów</w:t>
      </w:r>
    </w:p>
    <w:p w14:paraId="0E7FABD6" w14:textId="7EC82299" w:rsidR="00471414" w:rsidRDefault="00471414" w:rsidP="004714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Każdy z opracowanych materiałów szkoleniowych ułożony jest według formatu ECQA</w:t>
      </w:r>
      <w:r w:rsidR="00107943">
        <w:rPr>
          <w:sz w:val="24"/>
          <w:szCs w:val="24"/>
        </w:rPr>
        <w:t xml:space="preserve"> na tematy i jednostki lekcyjne, </w:t>
      </w:r>
      <w:r>
        <w:rPr>
          <w:sz w:val="24"/>
          <w:szCs w:val="24"/>
        </w:rPr>
        <w:t xml:space="preserve">którego przykład dla „eksperta predyktywnego utrzymania ruchu” jest przedstawiony poniżej. </w:t>
      </w:r>
    </w:p>
    <w:p w14:paraId="2BD1B4B7" w14:textId="4E0714DF" w:rsidR="00750BB0" w:rsidRDefault="00107943" w:rsidP="009C4861">
      <w:pPr>
        <w:spacing w:line="240" w:lineRule="auto"/>
        <w:rPr>
          <w:sz w:val="24"/>
          <w:szCs w:val="24"/>
        </w:rPr>
      </w:pPr>
      <w:r w:rsidRPr="00107943">
        <w:rPr>
          <w:noProof/>
          <w:sz w:val="24"/>
          <w:szCs w:val="24"/>
        </w:rPr>
        <w:drawing>
          <wp:inline distT="0" distB="0" distL="0" distR="0" wp14:anchorId="3D85141E" wp14:editId="25925F93">
            <wp:extent cx="5397500" cy="3429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7974" cy="342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80BC0" w14:textId="50BA151D" w:rsidR="008134F0" w:rsidRPr="008134F0" w:rsidRDefault="00E17BC9" w:rsidP="008134F0">
      <w:pPr>
        <w:pStyle w:val="NormalnyWeb"/>
        <w:spacing w:before="0" w:beforeAutospacing="0" w:after="0" w:afterAutospacing="0"/>
      </w:pPr>
      <w:r>
        <w:lastRenderedPageBreak/>
        <w:t xml:space="preserve">Po przejściu wszystkich wymienionych wyżej kroków można otrzymać cyfrowy „skills’ badge” potwierdzający odbycie kursu i przejście samo oceny. Do uzyskania pełnego certyfikatu konieczne jest zarejestrowanie się i przejście egazmimu w ECQA.  </w:t>
      </w:r>
      <w:r w:rsidR="0022458F">
        <w:t xml:space="preserve">Obecnie już ponad </w:t>
      </w:r>
      <w:r w:rsidR="00E35AD8">
        <w:t xml:space="preserve">1200 </w:t>
      </w:r>
      <w:r w:rsidR="0022458F">
        <w:t>osób głównie z Europy skorzystało ze znajdujących się na platformie DRIVES kursów. Zachęcam do odwiedzenia strony</w:t>
      </w:r>
      <w:r w:rsidR="00690432">
        <w:t xml:space="preserve"> platformy learning’owej: </w:t>
      </w:r>
      <w:hyperlink r:id="rId10" w:history="1">
        <w:r w:rsidR="00690432" w:rsidRPr="00143AAD">
          <w:rPr>
            <w:rStyle w:val="Hipercze"/>
          </w:rPr>
          <w:t>https://learn.drives-compass.eu/</w:t>
        </w:r>
      </w:hyperlink>
      <w:r w:rsidR="00690432">
        <w:rPr>
          <w:u w:val="single"/>
        </w:rPr>
        <w:t xml:space="preserve"> </w:t>
      </w:r>
      <w:r w:rsidR="00690432" w:rsidRPr="00356B04">
        <w:t xml:space="preserve">i korzystania </w:t>
      </w:r>
      <w:r w:rsidR="00690432">
        <w:t xml:space="preserve">z zamieszczonych tam materiałów szkoleniowych, podnoszenia kwalifikacji i ich skutecznego certyfikowania. Materiały mogą być wykorzystywane indywidualnie ale również na zajęciach grupowych jako elementy uzupełniające istniejących już programów nauczania.  </w:t>
      </w:r>
    </w:p>
    <w:p w14:paraId="2536F0CB" w14:textId="77777777" w:rsidR="008134F0" w:rsidRPr="00D17C81" w:rsidRDefault="008134F0" w:rsidP="008134F0">
      <w:pPr>
        <w:shd w:val="clear" w:color="auto" w:fill="FFFFFF"/>
        <w:spacing w:before="150" w:after="450" w:line="240" w:lineRule="auto"/>
        <w:jc w:val="both"/>
        <w:outlineLvl w:val="0"/>
        <w:rPr>
          <w:rFonts w:eastAsia="Times New Roman" w:cstheme="minorHAnsi"/>
          <w:b/>
          <w:bCs/>
          <w:color w:val="515151"/>
          <w:kern w:val="36"/>
          <w:sz w:val="24"/>
          <w:szCs w:val="24"/>
          <w:lang w:eastAsia="pl-PL"/>
        </w:rPr>
      </w:pPr>
    </w:p>
    <w:p w14:paraId="0B5FDC31" w14:textId="6C35AF4E" w:rsidR="008134F0" w:rsidRPr="008134F0" w:rsidRDefault="008134F0" w:rsidP="008134F0">
      <w:pPr>
        <w:shd w:val="clear" w:color="auto" w:fill="FFFFFF"/>
        <w:spacing w:before="150" w:after="450" w:line="240" w:lineRule="auto"/>
        <w:jc w:val="both"/>
        <w:outlineLvl w:val="0"/>
        <w:rPr>
          <w:rFonts w:eastAsia="Times New Roman" w:cstheme="minorHAnsi"/>
          <w:b/>
          <w:bCs/>
          <w:color w:val="515151"/>
          <w:kern w:val="36"/>
          <w:sz w:val="24"/>
          <w:szCs w:val="24"/>
          <w:lang w:eastAsia="pl-PL"/>
        </w:rPr>
      </w:pPr>
      <w:r w:rsidRPr="008134F0">
        <w:rPr>
          <w:rFonts w:eastAsia="Times New Roman" w:cstheme="minorHAnsi"/>
          <w:b/>
          <w:bCs/>
          <w:color w:val="515151"/>
          <w:kern w:val="36"/>
          <w:sz w:val="24"/>
          <w:szCs w:val="24"/>
          <w:lang w:eastAsia="pl-PL"/>
        </w:rPr>
        <w:t>DRIVES Job Roles</w:t>
      </w:r>
      <w:r w:rsidRPr="008134F0">
        <w:rPr>
          <w:rFonts w:ascii="Times New Roman" w:eastAsia="Times New Roman" w:hAnsi="Times New Roman" w:cs="Times New Roman"/>
          <w:color w:val="777777"/>
          <w:sz w:val="21"/>
          <w:szCs w:val="21"/>
          <w:lang w:eastAsia="pl-PL"/>
        </w:rPr>
        <w:t> </w:t>
      </w:r>
    </w:p>
    <w:p w14:paraId="4554B213" w14:textId="53D79C5B" w:rsidR="008134F0" w:rsidRPr="008134F0" w:rsidRDefault="008134F0" w:rsidP="008134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F0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w układzie tabelarycznym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najduje się lista obecnie dostępnych na Platformie Nauczania DRIVES opisów </w:t>
      </w:r>
      <w:r w:rsidR="00CA6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materiałów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 zawodów przyszłości w branży motoryzacyjnej: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9"/>
        <w:gridCol w:w="936"/>
        <w:gridCol w:w="876"/>
        <w:gridCol w:w="876"/>
      </w:tblGrid>
      <w:tr w:rsidR="008134F0" w:rsidRPr="008134F0" w14:paraId="10431A00" w14:textId="77777777" w:rsidTr="008134F0">
        <w:trPr>
          <w:trHeight w:val="540"/>
        </w:trPr>
        <w:tc>
          <w:tcPr>
            <w:tcW w:w="585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ACB7"/>
            <w:vAlign w:val="center"/>
            <w:hideMark/>
          </w:tcPr>
          <w:p w14:paraId="5D405300" w14:textId="77777777" w:rsidR="008134F0" w:rsidRPr="008134F0" w:rsidRDefault="008134F0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8134F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Job Roles Titles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ACB7"/>
            <w:vAlign w:val="center"/>
            <w:hideMark/>
          </w:tcPr>
          <w:p w14:paraId="07BD0783" w14:textId="77777777" w:rsidR="008134F0" w:rsidRPr="008134F0" w:rsidRDefault="008134F0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8134F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Leaflet</w:t>
            </w:r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ACB7"/>
            <w:vAlign w:val="center"/>
            <w:hideMark/>
          </w:tcPr>
          <w:p w14:paraId="79D5DE44" w14:textId="77777777" w:rsidR="008134F0" w:rsidRPr="008134F0" w:rsidRDefault="008134F0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8134F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Skills Cards</w:t>
            </w:r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ACB7"/>
            <w:vAlign w:val="center"/>
            <w:hideMark/>
          </w:tcPr>
          <w:p w14:paraId="1CBCC0F4" w14:textId="77777777" w:rsidR="008134F0" w:rsidRPr="008134F0" w:rsidRDefault="008134F0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8134F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Portal</w:t>
            </w:r>
          </w:p>
        </w:tc>
      </w:tr>
      <w:tr w:rsidR="008134F0" w:rsidRPr="00281166" w14:paraId="0FBB875A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9491ECE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ADAS/ADF TESTING AND VALIDATION ENGINEER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052FB682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1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12793B79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2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4FEB44CF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3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0A79A7DC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8444C7B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ARTIFICIAL INTELLIGENCE Technician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5F36DAC8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4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56740B2A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5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3CDD224D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6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6DCADAFA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8296C20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COMPUTER VISION EXPERT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6825F338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7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12F0A541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8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35007665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9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3D79B65A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A3FA44E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MACHINE LEARNING Engineer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168F0500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20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07BFA17A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21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5DA27BF1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22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57F1E6DE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1556075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SENSOR FUSION EXPERT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4362201A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23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267656BF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24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24EA9F67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25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5D862FB9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632B22E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AUTOMOTIVE ENGINEERING CAD, CAE, CAM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11EA7F42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26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6C20B3DB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27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3DA0D132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28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51D8C364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FE1ADC3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PRACTITIONER IN AUTOMOTIVE SPICE®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0FD3FEB7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29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52DF631C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30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5EE9FE97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31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29E67A6D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3CCB9AF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CONNECTED VEHICLES EXPERT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5FFC26B2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32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67655660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33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35AF874E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34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585BCE10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9F37F31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CONNECTED VEHICLES TECHNICIAN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5D633B3D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35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42E47517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36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516CDCB4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37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7EED1219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4FD327F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AUTOMOTIVE CYBERSECURITY ENGINEER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1087278D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38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2C0517E7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39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5A72BDED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40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3DD4E274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7DC4396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AUTOMOTIVE CYBERSECURITY TESTER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0819D119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41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61776C5E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42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3D854C82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43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0130A6FE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B006411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AUTOMOTIVE CYBERSECURITY MANAGER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490BB78B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44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618D2164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45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7E46E79E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46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357EA241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28304DD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RUBBER TECHNOLOGIST - BASIC LEVEL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375E5AAB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47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39C922E5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48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744C7DAF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49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1298F6E5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6235EDE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ADVANCED POWERTRAIN ENGINEER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25FB60E3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50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37C0B011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51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762F6094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52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5D785BC8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1445CAD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FUNCTIONAL SAFETY MANAGER STRATEGY LEVEL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06A41625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53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5FF22CE2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54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68B0B0B7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55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414A6DE7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D65F8CC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FUNCTIONAL SAFETY PROJECT MANAGER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7C068E96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56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229900A9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57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62BB2A16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58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039FAC9F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F66FD93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FUNCTIONAL SAFETY ENGINEER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0D1AD542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59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59740B2F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60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53DDEB7B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61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156E39B3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FAE088F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HIGHLY AUTOMATED DRIVE ENGINEER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728B23A6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62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5EE37F01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63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588C3230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64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1056D738" w14:textId="77777777" w:rsidTr="008134F0">
        <w:trPr>
          <w:trHeight w:val="54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0A84ED6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AUTOMOTIVE MECHATRONICS MANAGER AWARENESS LEVEL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13E5342C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65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5B0F39F3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66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722F016E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67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360AC490" w14:textId="77777777" w:rsidTr="008134F0">
        <w:trPr>
          <w:trHeight w:val="54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E8B355D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AUTOMOTIVE MECHATRONICS MANAGER BASIC LEVEL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6D8B2F90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68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0FAC8E0B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69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69D1F0AB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70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1B0EBD89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6238621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AUTOMOTIVE MECHATRONICS EXPERT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2BDD7436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71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69BFF562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72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0435B288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73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469BEFEA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F89F81B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AUTOMOTIVE MECHATRONICS DEVELOPER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0AFFD44A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74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137FE25E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75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2C1BEE91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76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1776B94B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74FC989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ADVANCED MANUFACTURING PRESS LINE SET-UP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7AF36B53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77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67695832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78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4F69588B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79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29DF39F4" w14:textId="77777777" w:rsidTr="008134F0">
        <w:trPr>
          <w:trHeight w:val="54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0AF4232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AUTOMOTIVE ENGINEER IN QUALITY AND METROLOGY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1E8B4ABD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80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60BEEE94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81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17D38D44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82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0546868F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3BF0DB8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lastRenderedPageBreak/>
              <w:t>LEAN SIX SIGMA YELLOW BELT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037E4202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83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1DB70B70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84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123E90D2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85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0D8485E1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DA4CD40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LEAN SIX SIGMA GREEN BELT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3662FE05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86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0EB7E3B4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87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3FA73AB8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88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5E58D81C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010C4D5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LEAN SIX SIGMA BLACK BELT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0E5BECC8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89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7797807B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90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0A28E7FF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91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78CB011B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167860A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ROBOTIC ENGINEER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4B8DD545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92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1B3B9548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93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57DA9D22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94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48E7732E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EF66E42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ROBOTIC TECHNICIAN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6EF0A0C8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95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20550B73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96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79A4F8BD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97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5B6FB4BC" w14:textId="77777777" w:rsidTr="008134F0">
        <w:trPr>
          <w:trHeight w:val="54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23A83C0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AUTOMOTIVE ENGINEER IN TOOL AND DIE PRODUCTION AND MAINTENANCE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49DD4700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98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48F9945B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99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29BD3A3B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00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395070F6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7757F30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AUTOMOTIVE ENGINEER (WORKING IN AUTOMOTIVE)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219D4E0C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01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2AC7F4A2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02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5400AF43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03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3A7C615B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E0A5C1E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AUTOMOTIVE QUALITY ENGINEER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4E7CC111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04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23077EAC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05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719349A0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06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360FDE07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0AFBEFE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INNOVATION AGENT - BASIC LEVEL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013EF570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07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675A7106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08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13AEDAE2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09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552EF6FE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9C588CA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INNOVATION AGENT - PRODUCT INNOVATION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4A1D637B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10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647E4511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11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5B2C7FC8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12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796DB9B4" w14:textId="77777777" w:rsidTr="008134F0">
        <w:trPr>
          <w:trHeight w:val="285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5C6583A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INNOVATION AGENT - ORGANISATION INNOVATION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25335667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13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3D868323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14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6C61A7C2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15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0E9E4835" w14:textId="77777777" w:rsidTr="008134F0">
        <w:trPr>
          <w:trHeight w:val="315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17A34E4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INNOVATION AGENT - BUSINESS MODEL INNOVATION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484BC41A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16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1DAEF8E8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17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5C8FAAF4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18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28DC2A43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944CC81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SUSTAINABILITY MANAGER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0F6653FF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19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63B11D06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20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1CB362A6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21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7DFAEE8E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14E0969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PREDICTIVE MAINTENANCE ENGINEER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49CBB60B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22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2713A6FA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23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37F99CA3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24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195232FD" w14:textId="77777777" w:rsidTr="008134F0">
        <w:trPr>
          <w:trHeight w:val="270"/>
        </w:trPr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E9EB985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PREDICTIVE MAINTENANCE TECHNICIAN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4A3FE793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25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10A3DE74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26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7999B8C4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27" w:tgtFrame="_blank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  <w:tr w:rsidR="008134F0" w:rsidRPr="00281166" w14:paraId="12000106" w14:textId="77777777" w:rsidTr="008134F0">
        <w:tc>
          <w:tcPr>
            <w:tcW w:w="578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17ACA16" w14:textId="77777777" w:rsidR="008134F0" w:rsidRPr="00281166" w:rsidRDefault="008134F0" w:rsidP="0081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PREDICTIVE MAINTENANCE EXPERT</w:t>
            </w:r>
          </w:p>
        </w:tc>
        <w:tc>
          <w:tcPr>
            <w:tcW w:w="9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5EA76DFB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28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583314AB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29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pdf</w:t>
              </w:r>
            </w:hyperlink>
          </w:p>
        </w:tc>
        <w:tc>
          <w:tcPr>
            <w:tcW w:w="8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center"/>
            <w:hideMark/>
          </w:tcPr>
          <w:p w14:paraId="3AACCB4C" w14:textId="77777777" w:rsidR="008134F0" w:rsidRPr="00281166" w:rsidRDefault="00DF49A4" w:rsidP="008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30" w:history="1">
              <w:r w:rsidR="008134F0" w:rsidRPr="00281166">
                <w:rPr>
                  <w:rFonts w:ascii="Times New Roman" w:eastAsia="Times New Roman" w:hAnsi="Times New Roman" w:cs="Times New Roman"/>
                  <w:color w:val="00A8AF"/>
                  <w:sz w:val="20"/>
                  <w:szCs w:val="20"/>
                  <w:u w:val="single"/>
                  <w:lang w:eastAsia="pl-PL"/>
                </w:rPr>
                <w:t>Browser</w:t>
              </w:r>
            </w:hyperlink>
          </w:p>
        </w:tc>
      </w:tr>
    </w:tbl>
    <w:p w14:paraId="7DE47101" w14:textId="3FD039C9" w:rsidR="008134F0" w:rsidRDefault="008134F0" w:rsidP="00690432">
      <w:pPr>
        <w:pStyle w:val="NormalnyWeb"/>
        <w:spacing w:before="0" w:beforeAutospacing="0" w:after="0" w:afterAutospacing="0"/>
      </w:pPr>
    </w:p>
    <w:p w14:paraId="3245A8C4" w14:textId="77777777" w:rsidR="008134F0" w:rsidRPr="00356B04" w:rsidRDefault="008134F0" w:rsidP="00690432">
      <w:pPr>
        <w:pStyle w:val="NormalnyWeb"/>
        <w:spacing w:before="0" w:beforeAutospacing="0" w:after="0" w:afterAutospacing="0"/>
        <w:rPr>
          <w:u w:val="single"/>
        </w:rPr>
      </w:pPr>
    </w:p>
    <w:p w14:paraId="598BCFCD" w14:textId="55B28285" w:rsidR="009D7F97" w:rsidRPr="001A1FBD" w:rsidRDefault="009D7F97" w:rsidP="009D7F97">
      <w:pPr>
        <w:rPr>
          <w:b/>
          <w:bCs/>
          <w:sz w:val="24"/>
          <w:szCs w:val="24"/>
        </w:rPr>
      </w:pPr>
      <w:r w:rsidRPr="001A1FBD">
        <w:rPr>
          <w:b/>
          <w:bCs/>
          <w:sz w:val="24"/>
          <w:szCs w:val="24"/>
        </w:rPr>
        <w:t xml:space="preserve">Co </w:t>
      </w:r>
      <w:r w:rsidR="001A1FBD">
        <w:rPr>
          <w:b/>
          <w:bCs/>
          <w:sz w:val="24"/>
          <w:szCs w:val="24"/>
        </w:rPr>
        <w:t>D</w:t>
      </w:r>
      <w:r w:rsidRPr="001A1FBD">
        <w:rPr>
          <w:b/>
          <w:bCs/>
          <w:sz w:val="24"/>
          <w:szCs w:val="24"/>
        </w:rPr>
        <w:t xml:space="preserve">alej po DRIVES </w:t>
      </w:r>
    </w:p>
    <w:p w14:paraId="02A3BC62" w14:textId="77777777" w:rsidR="00E76093" w:rsidRDefault="00E76093" w:rsidP="00E76093">
      <w:pPr>
        <w:rPr>
          <w:sz w:val="24"/>
          <w:szCs w:val="24"/>
        </w:rPr>
      </w:pPr>
      <w:r>
        <w:rPr>
          <w:sz w:val="24"/>
          <w:szCs w:val="24"/>
        </w:rPr>
        <w:t xml:space="preserve">Projekt DRIVES kończy się z końcem roku 2021. Pozostawia po sobie bardzo wymierne rezultaty w zakresie programów kształcenia dla potrzeb przyszłości branży motoryzacyjnej. Stwarza możliwości ich dalszego wykorzystywania w różnych formach i na różnych poziomach kształcenia w skali całej Europy. Tylko od inwencji użytkowników zależy skuteczność efektów nauczania. </w:t>
      </w:r>
    </w:p>
    <w:p w14:paraId="5E7EBC1D" w14:textId="36807F01" w:rsidR="00E76093" w:rsidRDefault="00E76093" w:rsidP="00E76093">
      <w:pPr>
        <w:rPr>
          <w:sz w:val="24"/>
          <w:szCs w:val="24"/>
        </w:rPr>
      </w:pPr>
      <w:r>
        <w:rPr>
          <w:sz w:val="24"/>
          <w:szCs w:val="24"/>
        </w:rPr>
        <w:t>Ale DRIVES to również zbudowana sieć powiązań pomiędzy partnerami projektu a także szerzej, na zasadzie kuli śnieżnej, z instytucjami i organizacjami, z którymi partnerzy współpracują lokalnie. DRIVES to platforma nauczania, która powinna żyć życiem poza</w:t>
      </w:r>
      <w:r w:rsidR="007C02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programowym. Trwają więc działania nad wypracowaniem możliwych form kontynuacji na poziomie europejskim. Między innymi zawiązane zostały inicjatywy „Pact for Skills” oraz „Automotive Skills Association” poszerzające grono partnerów projektu DRIVES. Poszukiwanie i budowanie najbardziej efektywnej formuły trwa nadal i w kolejnych miesiącach tego roku powinna być ona dopracowana. </w:t>
      </w:r>
    </w:p>
    <w:p w14:paraId="7A950899" w14:textId="4277E179" w:rsidR="000E18DE" w:rsidRDefault="000E18DE" w:rsidP="00E76093">
      <w:pPr>
        <w:rPr>
          <w:sz w:val="24"/>
          <w:szCs w:val="24"/>
        </w:rPr>
      </w:pPr>
    </w:p>
    <w:p w14:paraId="6FD337CA" w14:textId="5FDB1DE5" w:rsidR="005B7340" w:rsidRPr="001A1FBD" w:rsidRDefault="006A51C8" w:rsidP="00E76093">
      <w:pPr>
        <w:rPr>
          <w:b/>
          <w:bCs/>
          <w:sz w:val="24"/>
          <w:szCs w:val="24"/>
        </w:rPr>
      </w:pPr>
      <w:r w:rsidRPr="001A1FBD">
        <w:rPr>
          <w:b/>
          <w:bCs/>
          <w:sz w:val="24"/>
          <w:szCs w:val="24"/>
        </w:rPr>
        <w:t>Seminari</w:t>
      </w:r>
      <w:r w:rsidR="001A1FBD">
        <w:rPr>
          <w:b/>
          <w:bCs/>
          <w:sz w:val="24"/>
          <w:szCs w:val="24"/>
        </w:rPr>
        <w:t>a M</w:t>
      </w:r>
      <w:r w:rsidR="000E18DE" w:rsidRPr="001A1FBD">
        <w:rPr>
          <w:b/>
          <w:bCs/>
          <w:sz w:val="24"/>
          <w:szCs w:val="24"/>
        </w:rPr>
        <w:t xml:space="preserve">etodologiczne </w:t>
      </w:r>
      <w:r w:rsidR="001A1FBD">
        <w:rPr>
          <w:b/>
          <w:bCs/>
          <w:sz w:val="24"/>
          <w:szCs w:val="24"/>
        </w:rPr>
        <w:t>R</w:t>
      </w:r>
      <w:r w:rsidRPr="001A1FBD">
        <w:rPr>
          <w:b/>
          <w:bCs/>
          <w:sz w:val="24"/>
          <w:szCs w:val="24"/>
        </w:rPr>
        <w:t xml:space="preserve">ozwoju </w:t>
      </w:r>
      <w:r w:rsidR="001A1FBD">
        <w:rPr>
          <w:b/>
          <w:bCs/>
          <w:sz w:val="24"/>
          <w:szCs w:val="24"/>
        </w:rPr>
        <w:t>P</w:t>
      </w:r>
      <w:r w:rsidRPr="001A1FBD">
        <w:rPr>
          <w:b/>
          <w:bCs/>
          <w:sz w:val="24"/>
          <w:szCs w:val="24"/>
        </w:rPr>
        <w:t xml:space="preserve">rocesów </w:t>
      </w:r>
      <w:r w:rsidR="001A1FBD">
        <w:rPr>
          <w:b/>
          <w:bCs/>
          <w:sz w:val="24"/>
          <w:szCs w:val="24"/>
        </w:rPr>
        <w:t>E</w:t>
      </w:r>
      <w:r w:rsidRPr="001A1FBD">
        <w:rPr>
          <w:b/>
          <w:bCs/>
          <w:sz w:val="24"/>
          <w:szCs w:val="24"/>
        </w:rPr>
        <w:t xml:space="preserve">dukacyjnych </w:t>
      </w:r>
    </w:p>
    <w:p w14:paraId="0C11BD98" w14:textId="517F6E85" w:rsidR="000E18DE" w:rsidRDefault="005B7340" w:rsidP="00E76093">
      <w:pPr>
        <w:rPr>
          <w:sz w:val="24"/>
          <w:szCs w:val="24"/>
        </w:rPr>
      </w:pPr>
      <w:r>
        <w:rPr>
          <w:sz w:val="24"/>
          <w:szCs w:val="24"/>
        </w:rPr>
        <w:t xml:space="preserve">W ramach działań Sektorowej Rady Kompetencji Motoryzacji prowadzone są seminaria metodologiczne rozwoju procesów edukacyjnych w Polsce z wykorzystaniem doświadczeń europejskiego programu DRIVES. Gromadzą one przedstawicieli różnych instytucji m.in.: szkolnictwa zawodowego na poziomie średnim i wyższym, urzędów pracy, ministerstw, przedsiębiorców, samorządów lokalnych, firm szkoleniowych itp. </w:t>
      </w:r>
    </w:p>
    <w:p w14:paraId="2A06B67B" w14:textId="00CEA0AA" w:rsidR="00C27F1A" w:rsidRDefault="00C27F1A" w:rsidP="00E7609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częściach wykładowych przedstawiane są informacje o celach, organizacji, zawartości, historii, procesach funkcjonowania programu DRIVES oraz Zintegrowanego Systemu Kwalifikacji. </w:t>
      </w:r>
    </w:p>
    <w:p w14:paraId="20BFCC18" w14:textId="3AEF2630" w:rsidR="00C27F1A" w:rsidRDefault="00C27F1A" w:rsidP="00E76093">
      <w:pPr>
        <w:rPr>
          <w:sz w:val="24"/>
          <w:szCs w:val="24"/>
        </w:rPr>
      </w:pPr>
      <w:r>
        <w:rPr>
          <w:sz w:val="24"/>
          <w:szCs w:val="24"/>
        </w:rPr>
        <w:t>W częściach warsztatowych prowadzone są demonstracje z rejestrowania się i zakładania profilu na platformie nauczania DRIVES, poruszania się wewnątrz platformy oraz ćwiczenia w posługiwaniu się materiałami i egzaminami samo certyfikującymi na wybranych przykładowo zawodach.  W ramach warsztatów ZSK opracowywane są częściow</w:t>
      </w:r>
      <w:r w:rsidR="001A1FBD">
        <w:rPr>
          <w:sz w:val="24"/>
          <w:szCs w:val="24"/>
        </w:rPr>
        <w:t>e</w:t>
      </w:r>
      <w:r>
        <w:rPr>
          <w:sz w:val="24"/>
          <w:szCs w:val="24"/>
        </w:rPr>
        <w:t xml:space="preserve"> opisy kwalifikacji w wybranych zawodach. </w:t>
      </w:r>
    </w:p>
    <w:p w14:paraId="7119B745" w14:textId="6BCE4F6B" w:rsidR="00C27F1A" w:rsidRDefault="00C27F1A" w:rsidP="00E76093">
      <w:pPr>
        <w:rPr>
          <w:sz w:val="24"/>
          <w:szCs w:val="24"/>
        </w:rPr>
      </w:pPr>
      <w:r>
        <w:rPr>
          <w:sz w:val="24"/>
          <w:szCs w:val="24"/>
        </w:rPr>
        <w:t xml:space="preserve">W części dyskusyjnej pojawia się szereg różnorodnych tematów </w:t>
      </w:r>
      <w:r w:rsidR="002E250C">
        <w:rPr>
          <w:sz w:val="24"/>
          <w:szCs w:val="24"/>
        </w:rPr>
        <w:t>m.in.:</w:t>
      </w:r>
    </w:p>
    <w:p w14:paraId="64C9B33B" w14:textId="486B58E3" w:rsidR="002E250C" w:rsidRDefault="002E250C" w:rsidP="00E76093">
      <w:pPr>
        <w:rPr>
          <w:sz w:val="24"/>
          <w:szCs w:val="24"/>
        </w:rPr>
      </w:pPr>
      <w:r>
        <w:rPr>
          <w:sz w:val="24"/>
          <w:szCs w:val="24"/>
        </w:rPr>
        <w:t>- doświadczenia i dobre praktyki z zakresu współpracy na różnych płaszczyznach szkół z przedsiębiorstwami</w:t>
      </w:r>
      <w:r w:rsidR="001A1FBD">
        <w:rPr>
          <w:sz w:val="24"/>
          <w:szCs w:val="24"/>
        </w:rPr>
        <w:t xml:space="preserve"> m.in.: modyfikacji programów nauczania, doposażania warsztatowego szkół, odbywania staży nauczycielskich i praktyk uczniowskich </w:t>
      </w:r>
    </w:p>
    <w:p w14:paraId="5A9310D5" w14:textId="0320B700" w:rsidR="002E250C" w:rsidRDefault="002E250C" w:rsidP="00E76093">
      <w:pPr>
        <w:rPr>
          <w:sz w:val="24"/>
          <w:szCs w:val="24"/>
        </w:rPr>
      </w:pPr>
      <w:r>
        <w:rPr>
          <w:sz w:val="24"/>
          <w:szCs w:val="24"/>
        </w:rPr>
        <w:t xml:space="preserve">- możliwości współpracy </w:t>
      </w:r>
      <w:r w:rsidR="001A1FBD">
        <w:rPr>
          <w:sz w:val="24"/>
          <w:szCs w:val="24"/>
        </w:rPr>
        <w:t xml:space="preserve">w ujęciu obszarów funkcjonalnych </w:t>
      </w:r>
      <w:r>
        <w:rPr>
          <w:sz w:val="24"/>
          <w:szCs w:val="24"/>
        </w:rPr>
        <w:t xml:space="preserve">instytucji szeroko pojętego rynku pracy i nowej roli urzędów pracy oraz rad zatrudnienia różnych poziomów administracyjnych </w:t>
      </w:r>
    </w:p>
    <w:p w14:paraId="16765E7C" w14:textId="794305BD" w:rsidR="002E250C" w:rsidRDefault="002E250C" w:rsidP="00E76093">
      <w:pPr>
        <w:rPr>
          <w:sz w:val="24"/>
          <w:szCs w:val="24"/>
        </w:rPr>
      </w:pPr>
      <w:r>
        <w:rPr>
          <w:sz w:val="24"/>
          <w:szCs w:val="24"/>
        </w:rPr>
        <w:t>- potrzeb i zasadności tworzenia nowych kierunków kształcenia zawodowego; procesu ich zatwierdzania</w:t>
      </w:r>
      <w:r w:rsidR="001A1FBD">
        <w:rPr>
          <w:sz w:val="24"/>
          <w:szCs w:val="24"/>
        </w:rPr>
        <w:t xml:space="preserve">, </w:t>
      </w:r>
      <w:r>
        <w:rPr>
          <w:sz w:val="24"/>
          <w:szCs w:val="24"/>
        </w:rPr>
        <w:t>wdrażania</w:t>
      </w:r>
      <w:r w:rsidR="001A1FBD">
        <w:rPr>
          <w:sz w:val="24"/>
          <w:szCs w:val="24"/>
        </w:rPr>
        <w:t xml:space="preserve"> i oceny efektów skuteczności</w:t>
      </w:r>
    </w:p>
    <w:p w14:paraId="2D07E5C4" w14:textId="6B5B3895" w:rsidR="002E250C" w:rsidRDefault="002E250C" w:rsidP="00E76093">
      <w:pPr>
        <w:rPr>
          <w:sz w:val="24"/>
          <w:szCs w:val="24"/>
        </w:rPr>
      </w:pPr>
      <w:r>
        <w:rPr>
          <w:sz w:val="24"/>
          <w:szCs w:val="24"/>
        </w:rPr>
        <w:t xml:space="preserve">- koniecznej roli koordynacyjnej wojewódzkich i regionalnych kuratorów oświaty w bilansowaniu zapotrzebowania na istniejące i nowe kierunki nauczania  na poziomie obszarów funkcjonalnych a nie </w:t>
      </w:r>
      <w:r w:rsidR="001A1FBD">
        <w:rPr>
          <w:sz w:val="24"/>
          <w:szCs w:val="24"/>
        </w:rPr>
        <w:t xml:space="preserve">tylko </w:t>
      </w:r>
      <w:r>
        <w:rPr>
          <w:sz w:val="24"/>
          <w:szCs w:val="24"/>
        </w:rPr>
        <w:t xml:space="preserve">administracyjnych </w:t>
      </w:r>
    </w:p>
    <w:p w14:paraId="2596A571" w14:textId="5B016CCD" w:rsidR="00074790" w:rsidRDefault="00074790" w:rsidP="00E76093">
      <w:pPr>
        <w:rPr>
          <w:sz w:val="24"/>
          <w:szCs w:val="24"/>
        </w:rPr>
      </w:pPr>
      <w:r>
        <w:rPr>
          <w:sz w:val="24"/>
          <w:szCs w:val="24"/>
        </w:rPr>
        <w:t xml:space="preserve">Poza czasem seminaryjno-warsztatowym pozostają nawiązane kontakty i możliwości ich </w:t>
      </w:r>
      <w:r w:rsidR="000834D8">
        <w:rPr>
          <w:sz w:val="24"/>
          <w:szCs w:val="24"/>
        </w:rPr>
        <w:t xml:space="preserve">wzajemnego </w:t>
      </w:r>
      <w:r>
        <w:rPr>
          <w:sz w:val="24"/>
          <w:szCs w:val="24"/>
        </w:rPr>
        <w:t xml:space="preserve">wykorzystywania w późniejszych okresach i różnych formach spotkań. </w:t>
      </w:r>
    </w:p>
    <w:p w14:paraId="0EEA9343" w14:textId="77777777" w:rsidR="000E18DE" w:rsidRDefault="000E18DE" w:rsidP="00E76093">
      <w:pPr>
        <w:rPr>
          <w:sz w:val="24"/>
          <w:szCs w:val="24"/>
        </w:rPr>
      </w:pPr>
    </w:p>
    <w:p w14:paraId="3F038D70" w14:textId="77777777" w:rsidR="00E76093" w:rsidRDefault="00E76093" w:rsidP="00E76093">
      <w:pPr>
        <w:rPr>
          <w:sz w:val="24"/>
          <w:szCs w:val="24"/>
        </w:rPr>
      </w:pPr>
    </w:p>
    <w:p w14:paraId="0655D78F" w14:textId="77777777" w:rsidR="00E76093" w:rsidRDefault="00E76093" w:rsidP="00E76093">
      <w:pPr>
        <w:rPr>
          <w:sz w:val="24"/>
          <w:szCs w:val="24"/>
        </w:rPr>
      </w:pPr>
      <w:r>
        <w:rPr>
          <w:sz w:val="24"/>
          <w:szCs w:val="24"/>
        </w:rPr>
        <w:t xml:space="preserve">Ryszard Jania               </w:t>
      </w:r>
    </w:p>
    <w:p w14:paraId="263B4292" w14:textId="47774352" w:rsidR="00E76093" w:rsidRDefault="00E76093" w:rsidP="00E76093">
      <w:pPr>
        <w:rPr>
          <w:sz w:val="24"/>
          <w:szCs w:val="24"/>
        </w:rPr>
      </w:pPr>
      <w:r>
        <w:rPr>
          <w:sz w:val="24"/>
          <w:szCs w:val="24"/>
        </w:rPr>
        <w:t xml:space="preserve">Wschodni Sojusz Motoryzacyjny </w:t>
      </w:r>
    </w:p>
    <w:p w14:paraId="455E6F9D" w14:textId="02D04E0C" w:rsidR="008A6B7D" w:rsidRDefault="00D17C81" w:rsidP="00E76093">
      <w:pPr>
        <w:rPr>
          <w:sz w:val="24"/>
          <w:szCs w:val="24"/>
        </w:rPr>
      </w:pPr>
      <w:r>
        <w:rPr>
          <w:sz w:val="24"/>
          <w:szCs w:val="24"/>
        </w:rPr>
        <w:t>Grudzień</w:t>
      </w:r>
      <w:r w:rsidR="001A1FBD">
        <w:rPr>
          <w:sz w:val="24"/>
          <w:szCs w:val="24"/>
        </w:rPr>
        <w:t xml:space="preserve"> </w:t>
      </w:r>
      <w:r w:rsidR="008A6B7D">
        <w:rPr>
          <w:sz w:val="24"/>
          <w:szCs w:val="24"/>
        </w:rPr>
        <w:t>2021</w:t>
      </w:r>
    </w:p>
    <w:p w14:paraId="744CC463" w14:textId="19F5C803" w:rsidR="00E76093" w:rsidRDefault="00E76093" w:rsidP="009D7F97">
      <w:pPr>
        <w:rPr>
          <w:sz w:val="24"/>
          <w:szCs w:val="24"/>
        </w:rPr>
      </w:pPr>
    </w:p>
    <w:p w14:paraId="0506EB58" w14:textId="757F30AF" w:rsidR="008134F0" w:rsidRDefault="008134F0" w:rsidP="009D7F97">
      <w:pPr>
        <w:rPr>
          <w:sz w:val="24"/>
          <w:szCs w:val="24"/>
        </w:rPr>
      </w:pPr>
    </w:p>
    <w:p w14:paraId="2B7B9FBD" w14:textId="40ABDA5F" w:rsidR="008134F0" w:rsidRDefault="008134F0" w:rsidP="009D7F97">
      <w:pPr>
        <w:rPr>
          <w:sz w:val="24"/>
          <w:szCs w:val="24"/>
        </w:rPr>
      </w:pPr>
    </w:p>
    <w:p w14:paraId="1BE537A5" w14:textId="43947335" w:rsidR="008134F0" w:rsidRDefault="008134F0" w:rsidP="009D7F97">
      <w:pPr>
        <w:rPr>
          <w:sz w:val="24"/>
          <w:szCs w:val="24"/>
        </w:rPr>
      </w:pPr>
    </w:p>
    <w:p w14:paraId="31148FEC" w14:textId="7CE21823" w:rsidR="008134F0" w:rsidRDefault="008134F0" w:rsidP="009D7F97">
      <w:pPr>
        <w:rPr>
          <w:sz w:val="24"/>
          <w:szCs w:val="24"/>
        </w:rPr>
      </w:pPr>
    </w:p>
    <w:p w14:paraId="08C4FAE4" w14:textId="07D9C031" w:rsidR="008134F0" w:rsidRDefault="008134F0" w:rsidP="009D7F97">
      <w:pPr>
        <w:rPr>
          <w:sz w:val="24"/>
          <w:szCs w:val="24"/>
        </w:rPr>
      </w:pPr>
    </w:p>
    <w:p w14:paraId="47AED697" w14:textId="196B40F0" w:rsidR="008134F0" w:rsidRDefault="008134F0" w:rsidP="009D7F97">
      <w:pPr>
        <w:rPr>
          <w:sz w:val="24"/>
          <w:szCs w:val="24"/>
        </w:rPr>
      </w:pPr>
    </w:p>
    <w:p w14:paraId="42A7081C" w14:textId="1CEEFA9B" w:rsidR="008134F0" w:rsidRDefault="008134F0" w:rsidP="009D7F97">
      <w:pPr>
        <w:rPr>
          <w:sz w:val="24"/>
          <w:szCs w:val="24"/>
        </w:rPr>
      </w:pPr>
    </w:p>
    <w:p w14:paraId="1710DD62" w14:textId="77777777" w:rsidR="008134F0" w:rsidRPr="00E66771" w:rsidRDefault="008134F0" w:rsidP="009D7F97">
      <w:pPr>
        <w:rPr>
          <w:sz w:val="24"/>
          <w:szCs w:val="24"/>
        </w:rPr>
      </w:pPr>
    </w:p>
    <w:sectPr w:rsidR="008134F0" w:rsidRPr="00E66771" w:rsidSect="00430245">
      <w:headerReference w:type="even" r:id="rId131"/>
      <w:headerReference w:type="default" r:id="rId132"/>
      <w:footerReference w:type="even" r:id="rId133"/>
      <w:footerReference w:type="default" r:id="rId134"/>
      <w:headerReference w:type="first" r:id="rId135"/>
      <w:footerReference w:type="first" r:id="rId136"/>
      <w:pgSz w:w="11906" w:h="16838"/>
      <w:pgMar w:top="1276" w:right="1417" w:bottom="1417" w:left="1417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E7F2D" w14:textId="77777777" w:rsidR="00DF49A4" w:rsidRDefault="00DF49A4" w:rsidP="00C347D8">
      <w:pPr>
        <w:spacing w:after="0" w:line="240" w:lineRule="auto"/>
      </w:pPr>
      <w:r>
        <w:separator/>
      </w:r>
    </w:p>
  </w:endnote>
  <w:endnote w:type="continuationSeparator" w:id="0">
    <w:p w14:paraId="14C0E7A7" w14:textId="77777777" w:rsidR="00DF49A4" w:rsidRDefault="00DF49A4" w:rsidP="00C3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EC Square Sans Pro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43DC0" w14:textId="77777777" w:rsidR="008134F0" w:rsidRDefault="008134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46F5C" w14:textId="77777777" w:rsidR="008134F0" w:rsidRDefault="008134F0" w:rsidP="00C347D8">
    <w:pPr>
      <w:pBdr>
        <w:top w:val="single" w:sz="4" w:space="1" w:color="auto"/>
      </w:pBdr>
      <w:spacing w:after="0" w:line="240" w:lineRule="auto"/>
      <w:rPr>
        <w:rFonts w:ascii="Calibri" w:hAnsi="Calibri" w:cs="Calibri"/>
        <w:sz w:val="20"/>
        <w:szCs w:val="20"/>
      </w:rPr>
    </w:pPr>
    <w:bookmarkStart w:id="0" w:name="_Hlk71103073"/>
    <w:r>
      <w:rPr>
        <w:rFonts w:ascii="Calibri" w:hAnsi="Calibri" w:cs="Calibri"/>
        <w:sz w:val="20"/>
        <w:szCs w:val="20"/>
      </w:rPr>
      <w:t>Katowicka Specjalna Strefa Ekonomiczna S.A.</w:t>
    </w:r>
  </w:p>
  <w:p w14:paraId="10610241" w14:textId="77777777" w:rsidR="008134F0" w:rsidRDefault="008134F0" w:rsidP="00C347D8">
    <w:pPr>
      <w:spacing w:after="0"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105769B9" wp14:editId="047FA445">
          <wp:simplePos x="0" y="0"/>
          <wp:positionH relativeFrom="column">
            <wp:posOffset>2622495</wp:posOffset>
          </wp:positionH>
          <wp:positionV relativeFrom="paragraph">
            <wp:posOffset>83433</wp:posOffset>
          </wp:positionV>
          <wp:extent cx="3436841" cy="355324"/>
          <wp:effectExtent l="0" t="0" r="0" b="6985"/>
          <wp:wrapNone/>
          <wp:docPr id="20" name="Obraz 3" descr="POWER_PF_KOLOR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PF_KOLOR_papier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084" cy="36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sz w:val="20"/>
        <w:szCs w:val="20"/>
      </w:rPr>
      <w:t>Ul. Wojewódzka 42, 40-026 Katowice</w:t>
    </w:r>
  </w:p>
  <w:p w14:paraId="74A02551" w14:textId="77777777" w:rsidR="008134F0" w:rsidRDefault="008134F0" w:rsidP="00C347D8">
    <w:pPr>
      <w:spacing w:after="0" w:line="240" w:lineRule="auto"/>
    </w:pPr>
    <w:r>
      <w:rPr>
        <w:rFonts w:ascii="Calibri" w:hAnsi="Calibri" w:cs="Calibri"/>
        <w:sz w:val="20"/>
        <w:szCs w:val="20"/>
      </w:rPr>
      <w:t xml:space="preserve">tel.: +48 </w:t>
    </w:r>
    <w:r w:rsidRPr="007A79AA">
      <w:rPr>
        <w:rFonts w:ascii="Calibri" w:hAnsi="Calibri" w:cs="Calibri"/>
        <w:sz w:val="20"/>
        <w:szCs w:val="20"/>
      </w:rPr>
      <w:t>32 251 07 36</w:t>
    </w:r>
  </w:p>
  <w:p w14:paraId="3EC48CFC" w14:textId="77777777" w:rsidR="008134F0" w:rsidRPr="00D442F9" w:rsidRDefault="008134F0" w:rsidP="00C347D8">
    <w:pPr>
      <w:spacing w:after="0" w:line="240" w:lineRule="auto"/>
    </w:pPr>
    <w:r w:rsidRPr="00F635EC"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0D3F05">
        <w:rPr>
          <w:rStyle w:val="Hipercze"/>
          <w:rFonts w:ascii="Calibri" w:hAnsi="Calibri" w:cs="Calibri"/>
          <w:sz w:val="20"/>
          <w:szCs w:val="20"/>
        </w:rPr>
        <w:t>ksse@ksse.com.pl</w:t>
      </w:r>
    </w:hyperlink>
    <w:r>
      <w:rPr>
        <w:rFonts w:ascii="Calibri" w:hAnsi="Calibri" w:cs="Calibri"/>
        <w:sz w:val="20"/>
        <w:szCs w:val="20"/>
      </w:rPr>
      <w:t xml:space="preserve"> </w:t>
    </w:r>
    <w:r w:rsidRPr="0058128A">
      <w:rPr>
        <w:rFonts w:ascii="Calibri" w:hAnsi="Calibri" w:cs="Calibri"/>
        <w:color w:val="ED7D31"/>
        <w:sz w:val="16"/>
        <w:szCs w:val="20"/>
      </w:rPr>
      <w:t>●</w:t>
    </w:r>
    <w:r>
      <w:rPr>
        <w:rFonts w:ascii="Calibri" w:hAnsi="Calibri" w:cs="Calibri"/>
        <w:sz w:val="20"/>
        <w:szCs w:val="20"/>
      </w:rPr>
      <w:t xml:space="preserve"> </w:t>
    </w:r>
    <w:hyperlink r:id="rId3" w:history="1">
      <w:r w:rsidRPr="000D3F05">
        <w:rPr>
          <w:rStyle w:val="Hipercze"/>
          <w:rFonts w:ascii="Calibri" w:hAnsi="Calibri" w:cs="Calibri"/>
          <w:sz w:val="20"/>
          <w:szCs w:val="20"/>
        </w:rPr>
        <w:t>www.ksse.com.pl</w:t>
      </w:r>
    </w:hyperlink>
  </w:p>
  <w:bookmarkEnd w:id="0"/>
  <w:p w14:paraId="1561836E" w14:textId="2C8B5D3B" w:rsidR="008134F0" w:rsidRPr="003D431F" w:rsidRDefault="008134F0" w:rsidP="00C347D8">
    <w:pPr>
      <w:spacing w:after="0" w:line="240" w:lineRule="auto"/>
    </w:pPr>
    <w:r w:rsidRPr="00DF469A">
      <w:rPr>
        <w:rFonts w:ascii="Calibri" w:hAnsi="Calibri" w:cs="Calibri"/>
        <w:sz w:val="20"/>
        <w:szCs w:val="20"/>
      </w:rPr>
      <w:t xml:space="preserve"> 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FCD982D" wp14:editId="1D4CF623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32765" cy="2183130"/>
              <wp:effectExtent l="0" t="0" r="444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B728" w14:textId="77777777" w:rsidR="008134F0" w:rsidRDefault="008134F0" w:rsidP="00C347D8">
                          <w:pPr>
                            <w:pStyle w:val="Stopka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155A8D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CD982D" id="Rectangle 1" o:spid="_x0000_s1026" style="position:absolute;margin-left:0;margin-top:0;width:41.95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dK8AEAAMIDAAAOAAAAZHJzL2Uyb0RvYy54bWysU8tu2zAQvBfoPxC817JkO04Fy0GQwEWB&#10;tA2a9AMoipKISlx2SVvy33dJOa7T3IpeCO2Dy5nZ0eZm7Dt2UOg0mIKnszlnykiotGkK/uN59+Ga&#10;M+eFqUQHRhX8qBy/2b5/txlsrjJooasUMhpiXD7Ygrfe2zxJnGxVL9wMrDJUrAF74SnEJqlQDDS9&#10;75JsPr9KBsDKIkjlHGXvpyLfxvl1raT/VtdOedYVnLD5eGI8y3Am243IGxS21fIEQ/wDil5oQ4+e&#10;R90LL9ge9ZtRvZYIDmo/k9AnUNdaqsiB2KTzv9g8tcKqyIXEcfYsk/t/Y+XXwyMyXRU848yInlb0&#10;nUQTpukUS4M8g3U5dT3ZRwwEnX0A+dMxA3ctdalbRBhaJSoCFfuTVxdC4OgqK4cvUNF0sfcQlRpr&#10;7MNA0oCNcSHH80LU6Jmk5GqRra9WnEkqZen1Il3EjSUif7lt0flPCnoWPgqOhD1OF4cH5wk9tb60&#10;hMcM7HTXxaV35lWCGkMmog+AJ+J+LMeTBiVUR+KBMHmIPE8f4czWZKyBLFRw92svUHHWfTYkx8d0&#10;uQyei8Fytc4owMtKeVkRRrZAzpQeOZuCOz85dW9RNy09l0Zuzt6SiDsd+QWBJ2gn8GSUSPtk6uDE&#10;yzh2/fn1tr8BAAD//wMAUEsDBBQABgAIAAAAIQCnDQqZ2gAAAAQBAAAPAAAAZHJzL2Rvd25yZXYu&#10;eG1sTI9BSwMxEIXvgv8hTMGbzdaVsq6bLSJ4EaHYeuhxmoybpZvJssm28d8bvehl4PEe733TbJIb&#10;xJmm0HtWsFoWIIi1Nz13Cj72L7cViBCRDQ6eScEXBdi011cN1sZf+J3Ou9iJXMKhRgU2xrGWMmhL&#10;DsPSj8TZ+/STw5jl1Ekz4SWXu0HeFcVaOuw5L1gc6dmSPu1mp2C/Tged5sOK3nTVaaStda9bpW4W&#10;6ekRRKQU/8Lwg5/Roc1MRz+zCWJQkB+Jvzd7VfkA4qigvC8rkG0j/8O33wAAAP//AwBQSwECLQAU&#10;AAYACAAAACEAtoM4kv4AAADhAQAAEwAAAAAAAAAAAAAAAAAAAAAAW0NvbnRlbnRfVHlwZXNdLnht&#10;bFBLAQItABQABgAIAAAAIQA4/SH/1gAAAJQBAAALAAAAAAAAAAAAAAAAAC8BAABfcmVscy8ucmVs&#10;c1BLAQItABQABgAIAAAAIQDwLsdK8AEAAMIDAAAOAAAAAAAAAAAAAAAAAC4CAABkcnMvZTJvRG9j&#10;LnhtbFBLAQItABQABgAIAAAAIQCnDQqZ2gAAAAQBAAAPAAAAAAAAAAAAAAAAAEoEAABkcnMvZG93&#10;bnJldi54bWxQSwUGAAAAAAQABADzAAAAUQUAAAAA&#10;" o:allowincell="f" filled="f" stroked="f">
              <v:textbox style="layout-flow:vertical;mso-layout-flow-alt:bottom-to-top;mso-fit-shape-to-text:t">
                <w:txbxContent>
                  <w:p w14:paraId="7D53B728" w14:textId="77777777" w:rsidR="008134F0" w:rsidRDefault="008134F0" w:rsidP="00C347D8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155A8D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3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2F872" w14:textId="77777777" w:rsidR="008134F0" w:rsidRDefault="008134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3E589" w14:textId="77777777" w:rsidR="00DF49A4" w:rsidRDefault="00DF49A4" w:rsidP="00C347D8">
      <w:pPr>
        <w:spacing w:after="0" w:line="240" w:lineRule="auto"/>
      </w:pPr>
      <w:r>
        <w:separator/>
      </w:r>
    </w:p>
  </w:footnote>
  <w:footnote w:type="continuationSeparator" w:id="0">
    <w:p w14:paraId="525C63C5" w14:textId="77777777" w:rsidR="00DF49A4" w:rsidRDefault="00DF49A4" w:rsidP="00C34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C851F" w14:textId="77777777" w:rsidR="008134F0" w:rsidRDefault="008134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13E04" w14:textId="77777777" w:rsidR="008134F0" w:rsidRDefault="008134F0" w:rsidP="00C347D8">
    <w:pPr>
      <w:pStyle w:val="Nagwek"/>
      <w:pBdr>
        <w:bottom w:val="double" w:sz="4" w:space="1" w:color="0F243E" w:themeColor="text2" w:themeShade="80"/>
      </w:pBdr>
      <w:tabs>
        <w:tab w:val="clear" w:pos="9072"/>
        <w:tab w:val="right" w:pos="9639"/>
      </w:tabs>
      <w:ind w:left="-426" w:right="-567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274EDB4" wp14:editId="6ACFF8F7">
          <wp:simplePos x="0" y="0"/>
          <wp:positionH relativeFrom="column">
            <wp:posOffset>4424680</wp:posOffset>
          </wp:positionH>
          <wp:positionV relativeFrom="paragraph">
            <wp:posOffset>-287655</wp:posOffset>
          </wp:positionV>
          <wp:extent cx="1819275" cy="723900"/>
          <wp:effectExtent l="0" t="0" r="0" b="0"/>
          <wp:wrapNone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2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78F0F1F" wp14:editId="5643E79C">
          <wp:simplePos x="0" y="0"/>
          <wp:positionH relativeFrom="column">
            <wp:posOffset>1214755</wp:posOffset>
          </wp:positionH>
          <wp:positionV relativeFrom="paragraph">
            <wp:posOffset>-287655</wp:posOffset>
          </wp:positionV>
          <wp:extent cx="723900" cy="657225"/>
          <wp:effectExtent l="19050" t="0" r="0" b="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7239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619333A" wp14:editId="0FCEEC99">
          <wp:simplePos x="0" y="0"/>
          <wp:positionH relativeFrom="column">
            <wp:posOffset>-80645</wp:posOffset>
          </wp:positionH>
          <wp:positionV relativeFrom="paragraph">
            <wp:posOffset>-163830</wp:posOffset>
          </wp:positionV>
          <wp:extent cx="971550" cy="361950"/>
          <wp:effectExtent l="19050" t="0" r="0" b="0"/>
          <wp:wrapNone/>
          <wp:docPr id="1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8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A4F3E6" w14:textId="77777777" w:rsidR="008134F0" w:rsidRDefault="008134F0" w:rsidP="00C347D8">
    <w:pPr>
      <w:pStyle w:val="Nagwek"/>
      <w:pBdr>
        <w:bottom w:val="double" w:sz="4" w:space="1" w:color="0F243E" w:themeColor="text2" w:themeShade="80"/>
      </w:pBdr>
      <w:tabs>
        <w:tab w:val="clear" w:pos="9072"/>
        <w:tab w:val="right" w:pos="9639"/>
      </w:tabs>
      <w:ind w:left="-426" w:right="-567"/>
      <w:jc w:val="center"/>
    </w:pPr>
  </w:p>
  <w:p w14:paraId="672D8D3A" w14:textId="77777777" w:rsidR="008134F0" w:rsidRDefault="008134F0" w:rsidP="00C347D8">
    <w:pPr>
      <w:pStyle w:val="Nagwek"/>
    </w:pPr>
  </w:p>
  <w:p w14:paraId="598FDFA2" w14:textId="77777777" w:rsidR="008134F0" w:rsidRDefault="008134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FC8A0" w14:textId="77777777" w:rsidR="008134F0" w:rsidRDefault="008134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D7D8D"/>
    <w:multiLevelType w:val="hybridMultilevel"/>
    <w:tmpl w:val="BFBAC1CE"/>
    <w:lvl w:ilvl="0" w:tplc="2F180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9CC"/>
    <w:multiLevelType w:val="hybridMultilevel"/>
    <w:tmpl w:val="CAF80A18"/>
    <w:lvl w:ilvl="0" w:tplc="85603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8CF6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7A5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FA4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6C3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4A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32C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E9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CC7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A0B3A"/>
    <w:multiLevelType w:val="hybridMultilevel"/>
    <w:tmpl w:val="E45EA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E375FB"/>
    <w:multiLevelType w:val="hybridMultilevel"/>
    <w:tmpl w:val="D48A41C6"/>
    <w:lvl w:ilvl="0" w:tplc="423EBC02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/>
        <w:u w:color="FFFFFF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C2E44"/>
    <w:multiLevelType w:val="hybridMultilevel"/>
    <w:tmpl w:val="39E20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D7F17"/>
    <w:multiLevelType w:val="hybridMultilevel"/>
    <w:tmpl w:val="E1BECEB4"/>
    <w:lvl w:ilvl="0" w:tplc="7270933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16F6F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6E1DD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CE813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103AE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FC7A7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4C07A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04C33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D0713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B9E076E"/>
    <w:multiLevelType w:val="hybridMultilevel"/>
    <w:tmpl w:val="703ACE40"/>
    <w:lvl w:ilvl="0" w:tplc="E20C776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2A5996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085F7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8CE67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2E390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90D65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98B1C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3A6A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E2BB8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D6126C7"/>
    <w:multiLevelType w:val="hybridMultilevel"/>
    <w:tmpl w:val="CC6E0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B8179D"/>
    <w:multiLevelType w:val="hybridMultilevel"/>
    <w:tmpl w:val="2B965FAE"/>
    <w:lvl w:ilvl="0" w:tplc="2F180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F6312"/>
    <w:multiLevelType w:val="hybridMultilevel"/>
    <w:tmpl w:val="0F381E1E"/>
    <w:lvl w:ilvl="0" w:tplc="B4C8FCE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6A23B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58A05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6EBD8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9C41A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F0897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A2E2F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48818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84FFB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D8"/>
    <w:rsid w:val="00024123"/>
    <w:rsid w:val="000450C8"/>
    <w:rsid w:val="00053E55"/>
    <w:rsid w:val="000545AE"/>
    <w:rsid w:val="00065A0E"/>
    <w:rsid w:val="00074790"/>
    <w:rsid w:val="000748F6"/>
    <w:rsid w:val="00081710"/>
    <w:rsid w:val="000834D8"/>
    <w:rsid w:val="00097A64"/>
    <w:rsid w:val="000E18DE"/>
    <w:rsid w:val="000E4A80"/>
    <w:rsid w:val="000E5EDE"/>
    <w:rsid w:val="0010193B"/>
    <w:rsid w:val="00107943"/>
    <w:rsid w:val="00114004"/>
    <w:rsid w:val="00146886"/>
    <w:rsid w:val="00155A8D"/>
    <w:rsid w:val="001563E0"/>
    <w:rsid w:val="0016143F"/>
    <w:rsid w:val="00195053"/>
    <w:rsid w:val="001A1D2E"/>
    <w:rsid w:val="001A1FBD"/>
    <w:rsid w:val="001E77B1"/>
    <w:rsid w:val="001F3E0C"/>
    <w:rsid w:val="001F4193"/>
    <w:rsid w:val="0022458F"/>
    <w:rsid w:val="002343B4"/>
    <w:rsid w:val="00244330"/>
    <w:rsid w:val="002456A6"/>
    <w:rsid w:val="00246C4B"/>
    <w:rsid w:val="00266656"/>
    <w:rsid w:val="0027437E"/>
    <w:rsid w:val="002763BD"/>
    <w:rsid w:val="00281166"/>
    <w:rsid w:val="00282152"/>
    <w:rsid w:val="00297E39"/>
    <w:rsid w:val="002B3D97"/>
    <w:rsid w:val="002C27D5"/>
    <w:rsid w:val="002D34D6"/>
    <w:rsid w:val="002E250C"/>
    <w:rsid w:val="002E3808"/>
    <w:rsid w:val="002E41E7"/>
    <w:rsid w:val="00304967"/>
    <w:rsid w:val="0030741E"/>
    <w:rsid w:val="00310A27"/>
    <w:rsid w:val="003412AC"/>
    <w:rsid w:val="00356695"/>
    <w:rsid w:val="003903A0"/>
    <w:rsid w:val="003965DE"/>
    <w:rsid w:val="003A007F"/>
    <w:rsid w:val="003A59CD"/>
    <w:rsid w:val="004033B4"/>
    <w:rsid w:val="00421F00"/>
    <w:rsid w:val="00430245"/>
    <w:rsid w:val="0043626A"/>
    <w:rsid w:val="00437B00"/>
    <w:rsid w:val="00463618"/>
    <w:rsid w:val="00471414"/>
    <w:rsid w:val="004A06EE"/>
    <w:rsid w:val="004C26F6"/>
    <w:rsid w:val="004C34CE"/>
    <w:rsid w:val="004E1771"/>
    <w:rsid w:val="00506794"/>
    <w:rsid w:val="00517F37"/>
    <w:rsid w:val="00520548"/>
    <w:rsid w:val="00527EFE"/>
    <w:rsid w:val="0057605A"/>
    <w:rsid w:val="00595CF1"/>
    <w:rsid w:val="005A0003"/>
    <w:rsid w:val="005B7340"/>
    <w:rsid w:val="005E1E1E"/>
    <w:rsid w:val="00601563"/>
    <w:rsid w:val="0060349A"/>
    <w:rsid w:val="00614589"/>
    <w:rsid w:val="006332A5"/>
    <w:rsid w:val="0063375A"/>
    <w:rsid w:val="006339AB"/>
    <w:rsid w:val="00655123"/>
    <w:rsid w:val="006611CE"/>
    <w:rsid w:val="00685727"/>
    <w:rsid w:val="00690432"/>
    <w:rsid w:val="00691B18"/>
    <w:rsid w:val="006A0BAA"/>
    <w:rsid w:val="006A22F5"/>
    <w:rsid w:val="006A2FEE"/>
    <w:rsid w:val="006A51C8"/>
    <w:rsid w:val="006B5DA1"/>
    <w:rsid w:val="006B5F6B"/>
    <w:rsid w:val="006C10C5"/>
    <w:rsid w:val="006C2419"/>
    <w:rsid w:val="00721B45"/>
    <w:rsid w:val="00722A13"/>
    <w:rsid w:val="007237A6"/>
    <w:rsid w:val="00740100"/>
    <w:rsid w:val="00743B2A"/>
    <w:rsid w:val="00747FEA"/>
    <w:rsid w:val="007500A0"/>
    <w:rsid w:val="00750BB0"/>
    <w:rsid w:val="00752600"/>
    <w:rsid w:val="007C0236"/>
    <w:rsid w:val="007D7FA2"/>
    <w:rsid w:val="007F0BBF"/>
    <w:rsid w:val="007F228C"/>
    <w:rsid w:val="007F5CF3"/>
    <w:rsid w:val="008125BA"/>
    <w:rsid w:val="008134F0"/>
    <w:rsid w:val="0084419E"/>
    <w:rsid w:val="00844DC2"/>
    <w:rsid w:val="008469CA"/>
    <w:rsid w:val="008575B1"/>
    <w:rsid w:val="00861283"/>
    <w:rsid w:val="00897D42"/>
    <w:rsid w:val="008A2CF0"/>
    <w:rsid w:val="008A6B7D"/>
    <w:rsid w:val="008A7CEE"/>
    <w:rsid w:val="008E524C"/>
    <w:rsid w:val="009161A8"/>
    <w:rsid w:val="00927B02"/>
    <w:rsid w:val="00943FE9"/>
    <w:rsid w:val="009452A2"/>
    <w:rsid w:val="009531EE"/>
    <w:rsid w:val="0095451D"/>
    <w:rsid w:val="00961290"/>
    <w:rsid w:val="00962B1C"/>
    <w:rsid w:val="00997350"/>
    <w:rsid w:val="009A1CE1"/>
    <w:rsid w:val="009A56BE"/>
    <w:rsid w:val="009A672D"/>
    <w:rsid w:val="009C4861"/>
    <w:rsid w:val="009C7324"/>
    <w:rsid w:val="009D24B5"/>
    <w:rsid w:val="009D7F97"/>
    <w:rsid w:val="009E2D25"/>
    <w:rsid w:val="00A55DF3"/>
    <w:rsid w:val="00A561FC"/>
    <w:rsid w:val="00A70AA8"/>
    <w:rsid w:val="00A75C3D"/>
    <w:rsid w:val="00AB2D62"/>
    <w:rsid w:val="00AE2BDA"/>
    <w:rsid w:val="00AF2527"/>
    <w:rsid w:val="00B37130"/>
    <w:rsid w:val="00B37437"/>
    <w:rsid w:val="00B37FEF"/>
    <w:rsid w:val="00B4336D"/>
    <w:rsid w:val="00B55062"/>
    <w:rsid w:val="00B62C6E"/>
    <w:rsid w:val="00B6431C"/>
    <w:rsid w:val="00B809E9"/>
    <w:rsid w:val="00B94274"/>
    <w:rsid w:val="00BC326C"/>
    <w:rsid w:val="00BF4F6C"/>
    <w:rsid w:val="00C03B0A"/>
    <w:rsid w:val="00C044B5"/>
    <w:rsid w:val="00C21FC0"/>
    <w:rsid w:val="00C27F1A"/>
    <w:rsid w:val="00C347D8"/>
    <w:rsid w:val="00C86748"/>
    <w:rsid w:val="00C904F5"/>
    <w:rsid w:val="00C92F10"/>
    <w:rsid w:val="00CA68DF"/>
    <w:rsid w:val="00CB2DD1"/>
    <w:rsid w:val="00CB541C"/>
    <w:rsid w:val="00CD23B3"/>
    <w:rsid w:val="00CD6B27"/>
    <w:rsid w:val="00CE06AF"/>
    <w:rsid w:val="00CF3937"/>
    <w:rsid w:val="00D12526"/>
    <w:rsid w:val="00D17C81"/>
    <w:rsid w:val="00D20FAA"/>
    <w:rsid w:val="00D359F4"/>
    <w:rsid w:val="00D3644C"/>
    <w:rsid w:val="00D366DA"/>
    <w:rsid w:val="00D6536B"/>
    <w:rsid w:val="00D71676"/>
    <w:rsid w:val="00D9717B"/>
    <w:rsid w:val="00DB266A"/>
    <w:rsid w:val="00DE553A"/>
    <w:rsid w:val="00DF49A4"/>
    <w:rsid w:val="00E0335D"/>
    <w:rsid w:val="00E174FA"/>
    <w:rsid w:val="00E17BC9"/>
    <w:rsid w:val="00E35AD8"/>
    <w:rsid w:val="00E66771"/>
    <w:rsid w:val="00E76093"/>
    <w:rsid w:val="00E7757A"/>
    <w:rsid w:val="00E77737"/>
    <w:rsid w:val="00E874D0"/>
    <w:rsid w:val="00E94657"/>
    <w:rsid w:val="00EA7621"/>
    <w:rsid w:val="00EC3F15"/>
    <w:rsid w:val="00EE1AFF"/>
    <w:rsid w:val="00F01CC8"/>
    <w:rsid w:val="00F038B5"/>
    <w:rsid w:val="00F371B9"/>
    <w:rsid w:val="00F60B77"/>
    <w:rsid w:val="00F676ED"/>
    <w:rsid w:val="00F87149"/>
    <w:rsid w:val="00F93640"/>
    <w:rsid w:val="00FB08DF"/>
    <w:rsid w:val="00FB199A"/>
    <w:rsid w:val="00FC1400"/>
    <w:rsid w:val="00FC71F2"/>
    <w:rsid w:val="00FD00DF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B98A5"/>
  <w15:docId w15:val="{EF336DC1-0DD1-4305-9C64-0323B61B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A8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52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2600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2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2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752600"/>
    <w:pPr>
      <w:spacing w:after="0" w:line="360" w:lineRule="auto"/>
      <w:ind w:left="720"/>
      <w:contextualSpacing/>
      <w:jc w:val="both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2600"/>
    <w:pPr>
      <w:outlineLvl w:val="9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347D8"/>
  </w:style>
  <w:style w:type="paragraph" w:styleId="Nagwek">
    <w:name w:val="header"/>
    <w:basedOn w:val="Normalny"/>
    <w:link w:val="NagwekZnak"/>
    <w:uiPriority w:val="99"/>
    <w:unhideWhenUsed/>
    <w:rsid w:val="00C3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7D8"/>
  </w:style>
  <w:style w:type="paragraph" w:styleId="Stopka">
    <w:name w:val="footer"/>
    <w:basedOn w:val="Normalny"/>
    <w:link w:val="StopkaZnak"/>
    <w:uiPriority w:val="99"/>
    <w:unhideWhenUsed/>
    <w:rsid w:val="00C3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7D8"/>
  </w:style>
  <w:style w:type="character" w:styleId="Hipercze">
    <w:name w:val="Hyperlink"/>
    <w:basedOn w:val="Domylnaczcionkaakapitu"/>
    <w:uiPriority w:val="99"/>
    <w:unhideWhenUsed/>
    <w:rsid w:val="00C347D8"/>
    <w:rPr>
      <w:color w:val="8DB3E2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7D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C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C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CEE"/>
    <w:rPr>
      <w:vertAlign w:val="superscript"/>
    </w:rPr>
  </w:style>
  <w:style w:type="character" w:customStyle="1" w:styleId="fontstyle01">
    <w:name w:val="fontstyle01"/>
    <w:basedOn w:val="Domylnaczcionkaakapitu"/>
    <w:rsid w:val="008125B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8125B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FA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9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8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1831">
          <w:marLeft w:val="79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3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roject-drives.eu/Media/Publications/Job_Roles_Final/Job%20Roles%20Final-6.pdf" TargetMode="External"/><Relationship Id="rId117" Type="http://schemas.openxmlformats.org/officeDocument/2006/relationships/hyperlink" Target="https://www.project-drives.eu/Media/Publications/192/Publications_192_20200925_75322.pdf" TargetMode="External"/><Relationship Id="rId21" Type="http://schemas.openxmlformats.org/officeDocument/2006/relationships/hyperlink" Target="https://www.project-drives.eu/Media/Publications/163/Publications_163_20200923_11848.pdf" TargetMode="External"/><Relationship Id="rId42" Type="http://schemas.openxmlformats.org/officeDocument/2006/relationships/hyperlink" Target="https://www.project-drives.eu/Media/Publications/188/Publications_188_20201013_14912.pdf" TargetMode="External"/><Relationship Id="rId47" Type="http://schemas.openxmlformats.org/officeDocument/2006/relationships/hyperlink" Target="https://www.project-drives.eu/Media/Publications/Job_Roles_Final/Job%20Roles%20Final-15.pdf" TargetMode="External"/><Relationship Id="rId63" Type="http://schemas.openxmlformats.org/officeDocument/2006/relationships/hyperlink" Target="https://www.project-drives.eu/Media/Publications/177/Publications_177_20200923_111941.pdf" TargetMode="External"/><Relationship Id="rId68" Type="http://schemas.openxmlformats.org/officeDocument/2006/relationships/hyperlink" Target="https://www.project-drives.eu/Media/Publications/Job_Roles_Final/Job%20Roles%20Final-22.pdf" TargetMode="External"/><Relationship Id="rId84" Type="http://schemas.openxmlformats.org/officeDocument/2006/relationships/hyperlink" Target="https://www.project-drives.eu/Media/Publications/194/Publications_194_20201013_135331.pdf" TargetMode="External"/><Relationship Id="rId89" Type="http://schemas.openxmlformats.org/officeDocument/2006/relationships/hyperlink" Target="https://www.project-drives.eu/Media/Publications/Job_Roles_Final/Job%20Roles%20Final-29.pdf" TargetMode="External"/><Relationship Id="rId112" Type="http://schemas.openxmlformats.org/officeDocument/2006/relationships/hyperlink" Target="https://www.iscn.com/projects/exam_portal/DirTree/index.php?id=156" TargetMode="External"/><Relationship Id="rId133" Type="http://schemas.openxmlformats.org/officeDocument/2006/relationships/footer" Target="footer1.xml"/><Relationship Id="rId138" Type="http://schemas.openxmlformats.org/officeDocument/2006/relationships/theme" Target="theme/theme1.xml"/><Relationship Id="rId16" Type="http://schemas.openxmlformats.org/officeDocument/2006/relationships/hyperlink" Target="https://www.iscn.com/projects/exam_portal/DirTree/index.php?id=130" TargetMode="External"/><Relationship Id="rId107" Type="http://schemas.openxmlformats.org/officeDocument/2006/relationships/hyperlink" Target="https://www.project-drives.eu/Media/Publications/Job_Roles_Final/Job%20Roles%20Final-35.pdf" TargetMode="External"/><Relationship Id="rId11" Type="http://schemas.openxmlformats.org/officeDocument/2006/relationships/hyperlink" Target="https://www.project-drives.eu/Media/Publications/Job_Roles_Final/Job%20Roles%20Final-1.pdf" TargetMode="External"/><Relationship Id="rId32" Type="http://schemas.openxmlformats.org/officeDocument/2006/relationships/hyperlink" Target="https://www.project-drives.eu/Media/Publications/Job_Roles_Final/Job%20Roles%20Final-9.pdf" TargetMode="External"/><Relationship Id="rId37" Type="http://schemas.openxmlformats.org/officeDocument/2006/relationships/hyperlink" Target="https://www.iscn.com/projects/exam_portal/DirTree/index.php?id=136" TargetMode="External"/><Relationship Id="rId53" Type="http://schemas.openxmlformats.org/officeDocument/2006/relationships/hyperlink" Target="https://www.project-drives.eu/Media/Publications/Job_Roles_Final/Job%20Roles%20Final-17.pdf" TargetMode="External"/><Relationship Id="rId58" Type="http://schemas.openxmlformats.org/officeDocument/2006/relationships/hyperlink" Target="https://www.iscn.com/projects/exam_portal/DirTree/index.php?id=164" TargetMode="External"/><Relationship Id="rId74" Type="http://schemas.openxmlformats.org/officeDocument/2006/relationships/hyperlink" Target="https://www.project-drives.eu/Media/Publications/Job_Roles_Final/Job%20Roles%20Final-24.pdf" TargetMode="External"/><Relationship Id="rId79" Type="http://schemas.openxmlformats.org/officeDocument/2006/relationships/hyperlink" Target="https://www.iscn.com/projects/exam_portal/DirTree/index.php?id=148" TargetMode="External"/><Relationship Id="rId102" Type="http://schemas.openxmlformats.org/officeDocument/2006/relationships/hyperlink" Target="https://www.project-drives.eu/Media/Publications/193/Publications_193_20201013_135246.pdf" TargetMode="External"/><Relationship Id="rId123" Type="http://schemas.openxmlformats.org/officeDocument/2006/relationships/hyperlink" Target="https://www.project-drives.eu/Media/Publications/185/Publications_185_20200923_112837.pdf" TargetMode="External"/><Relationship Id="rId128" Type="http://schemas.openxmlformats.org/officeDocument/2006/relationships/hyperlink" Target="https://www.project-drives.eu/Media/Publications/Job_Roles_Final/Job%20Roles%20Final-42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project-drives.eu/Media/Publications/196/Publications_196_20201013_135430.pdf" TargetMode="External"/><Relationship Id="rId95" Type="http://schemas.openxmlformats.org/officeDocument/2006/relationships/hyperlink" Target="https://www.project-drives.eu/Media/Publications/Job_Roles_Final/Job%20Roles%20Final-31.pdf" TargetMode="External"/><Relationship Id="rId14" Type="http://schemas.openxmlformats.org/officeDocument/2006/relationships/hyperlink" Target="https://www.project-drives.eu/Media/Publications/Job_Roles_Final/Job%20Roles%20Final-2.pdf" TargetMode="External"/><Relationship Id="rId22" Type="http://schemas.openxmlformats.org/officeDocument/2006/relationships/hyperlink" Target="https://www.iscn.com/projects/exam_portal/DirTree/index.php?id=132" TargetMode="External"/><Relationship Id="rId27" Type="http://schemas.openxmlformats.org/officeDocument/2006/relationships/hyperlink" Target="https://www.project-drives.eu/Media/Publications/165/Publications_165_20200923_11942.pdf" TargetMode="External"/><Relationship Id="rId30" Type="http://schemas.openxmlformats.org/officeDocument/2006/relationships/hyperlink" Target="https://www.project-drives.eu/Media/Publications/169/Publications_169_20200923_111245.pdf" TargetMode="External"/><Relationship Id="rId35" Type="http://schemas.openxmlformats.org/officeDocument/2006/relationships/hyperlink" Target="https://www.project-drives.eu/Media/Publications/Job_Roles_Final/Job%20Roles%20Final-10.pdf" TargetMode="External"/><Relationship Id="rId43" Type="http://schemas.openxmlformats.org/officeDocument/2006/relationships/hyperlink" Target="https://www.iscn.com/projects/exam_portal/DirTree/index.php?id=139" TargetMode="External"/><Relationship Id="rId48" Type="http://schemas.openxmlformats.org/officeDocument/2006/relationships/hyperlink" Target="https://www.project-drives.eu/Media/Publications/172/Publications_172_20200923_111530.pdf" TargetMode="External"/><Relationship Id="rId56" Type="http://schemas.openxmlformats.org/officeDocument/2006/relationships/hyperlink" Target="https://www.project-drives.eu/Media/Publications/Job_Roles_Final/Job%20Roles%20Final-18.pdf" TargetMode="External"/><Relationship Id="rId64" Type="http://schemas.openxmlformats.org/officeDocument/2006/relationships/hyperlink" Target="https://www.iscn.com/projects/exam_portal/DirTree/index.php?id=143" TargetMode="External"/><Relationship Id="rId69" Type="http://schemas.openxmlformats.org/officeDocument/2006/relationships/hyperlink" Target="https://www.project-drives.eu/Media/Publications/180/Publications_180_20200923_112516.pdf" TargetMode="External"/><Relationship Id="rId77" Type="http://schemas.openxmlformats.org/officeDocument/2006/relationships/hyperlink" Target="https://www.project-drives.eu/Media/Publications/Job_Roles_Final/Job%20Roles%20Final-25.pdf" TargetMode="External"/><Relationship Id="rId100" Type="http://schemas.openxmlformats.org/officeDocument/2006/relationships/hyperlink" Target="https://www.iscn.com/projects/exam_portal/DirTree/index.php?id=160" TargetMode="External"/><Relationship Id="rId105" Type="http://schemas.openxmlformats.org/officeDocument/2006/relationships/hyperlink" Target="https://www.project-drives.eu/Media/Publications/168/Publications_168_20200923_11123.pdf" TargetMode="External"/><Relationship Id="rId113" Type="http://schemas.openxmlformats.org/officeDocument/2006/relationships/hyperlink" Target="https://www.project-drives.eu/Media/Publications/Job_Roles_Final/Job%20Roles%20Final-37.pdf" TargetMode="External"/><Relationship Id="rId118" Type="http://schemas.openxmlformats.org/officeDocument/2006/relationships/hyperlink" Target="https://www.iscn.com/projects/exam_portal/DirTree/index.php?id=158" TargetMode="External"/><Relationship Id="rId126" Type="http://schemas.openxmlformats.org/officeDocument/2006/relationships/hyperlink" Target="https://www.project-drives.eu/Media/Publications/184/Publications_184_20200923_11289.pdf" TargetMode="External"/><Relationship Id="rId134" Type="http://schemas.openxmlformats.org/officeDocument/2006/relationships/footer" Target="footer2.xml"/><Relationship Id="rId8" Type="http://schemas.openxmlformats.org/officeDocument/2006/relationships/hyperlink" Target="https://www.project-drives.eu/en/home" TargetMode="External"/><Relationship Id="rId51" Type="http://schemas.openxmlformats.org/officeDocument/2006/relationships/hyperlink" Target="https://www.project-drives.eu/Media/Publications/174/Publications_174_20200923_11170.pdf" TargetMode="External"/><Relationship Id="rId72" Type="http://schemas.openxmlformats.org/officeDocument/2006/relationships/hyperlink" Target="https://www.project-drives.eu/Media/Publications/181/Publications_181_20200923_112559.pdf" TargetMode="External"/><Relationship Id="rId80" Type="http://schemas.openxmlformats.org/officeDocument/2006/relationships/hyperlink" Target="https://www.project-drives.eu/Media/Publications/Job_Roles_Final/Job%20Roles%20Final-26.pdf" TargetMode="External"/><Relationship Id="rId85" Type="http://schemas.openxmlformats.org/officeDocument/2006/relationships/hyperlink" Target="https://www.iscn.com/projects/exam_portal/DirTree/index.php?id=161" TargetMode="External"/><Relationship Id="rId93" Type="http://schemas.openxmlformats.org/officeDocument/2006/relationships/hyperlink" Target="https://www.project-drives.eu/Media/Publications/197/Publications_197_20201013_135453.pdf" TargetMode="External"/><Relationship Id="rId98" Type="http://schemas.openxmlformats.org/officeDocument/2006/relationships/hyperlink" Target="https://www.project-drives.eu/Media/Publications/Job_Roles_Final/Job%20Roles%20Final-32.pdf" TargetMode="External"/><Relationship Id="rId121" Type="http://schemas.openxmlformats.org/officeDocument/2006/relationships/hyperlink" Target="https://www.iscn.com/projects/exam_portal/DirTree/index.php?id=15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roject-drives.eu/Media/Publications/159/Publications_159_20200923_11034.pdf" TargetMode="External"/><Relationship Id="rId17" Type="http://schemas.openxmlformats.org/officeDocument/2006/relationships/hyperlink" Target="https://www.project-drives.eu/Media/Publications/Job_Roles_Final/Job%20Roles%20Final-3.pdf" TargetMode="External"/><Relationship Id="rId25" Type="http://schemas.openxmlformats.org/officeDocument/2006/relationships/hyperlink" Target="https://www.iscn.com/projects/exam_portal/DirTree/index.php?id=133" TargetMode="External"/><Relationship Id="rId33" Type="http://schemas.openxmlformats.org/officeDocument/2006/relationships/hyperlink" Target="https://www.project-drives.eu/Media/Publications/170/Publications_170_20200923_111346.pdf" TargetMode="External"/><Relationship Id="rId38" Type="http://schemas.openxmlformats.org/officeDocument/2006/relationships/hyperlink" Target="https://www.project-drives.eu/Media/Publications/Job_Roles_Final/Job%20Roles%20Final-11.pdf" TargetMode="External"/><Relationship Id="rId46" Type="http://schemas.openxmlformats.org/officeDocument/2006/relationships/hyperlink" Target="https://www.iscn.com/projects/exam_portal/DirTree/index.php?id=140" TargetMode="External"/><Relationship Id="rId59" Type="http://schemas.openxmlformats.org/officeDocument/2006/relationships/hyperlink" Target="https://www.project-drives.eu/Media/Publications/Job_Roles_Final/Job%20Roles%20Final-19.pdf" TargetMode="External"/><Relationship Id="rId67" Type="http://schemas.openxmlformats.org/officeDocument/2006/relationships/hyperlink" Target="https://www.iscn.com/projects/exam_portal/DirTree/index.php?id=144" TargetMode="External"/><Relationship Id="rId103" Type="http://schemas.openxmlformats.org/officeDocument/2006/relationships/hyperlink" Target="https://www.iscn.com/projects/exam_portal/DirTree/index.php?id=115" TargetMode="External"/><Relationship Id="rId108" Type="http://schemas.openxmlformats.org/officeDocument/2006/relationships/hyperlink" Target="https://www.project-drives.eu/Media/Publications/189/Publications_189_20200925_72743.pdf" TargetMode="External"/><Relationship Id="rId116" Type="http://schemas.openxmlformats.org/officeDocument/2006/relationships/hyperlink" Target="https://www.project-drives.eu/Media/Publications/Job_Roles_Final/Job%20Roles%20Final-38.pdf" TargetMode="External"/><Relationship Id="rId124" Type="http://schemas.openxmlformats.org/officeDocument/2006/relationships/hyperlink" Target="https://www.iscn.com/projects/exam_portal/DirTree/index.php?id=152" TargetMode="External"/><Relationship Id="rId129" Type="http://schemas.openxmlformats.org/officeDocument/2006/relationships/hyperlink" Target="https://www.project-drives.eu/Media/Publications/178/Publications_178_20210211_92240.pdf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www.project-drives.eu/Media/Publications/Job_Roles_Final/Job%20Roles%20Final-4.pdf" TargetMode="External"/><Relationship Id="rId41" Type="http://schemas.openxmlformats.org/officeDocument/2006/relationships/hyperlink" Target="https://www.project-drives.eu/Media/Publications/Job_Roles_Final/Job%20Roles%20Final-14.pdf" TargetMode="External"/><Relationship Id="rId54" Type="http://schemas.openxmlformats.org/officeDocument/2006/relationships/hyperlink" Target="https://www.project-drives.eu/Media/Publications/175/Publications_175_20200923_111750.pdf" TargetMode="External"/><Relationship Id="rId62" Type="http://schemas.openxmlformats.org/officeDocument/2006/relationships/hyperlink" Target="https://www.project-drives.eu/Media/Publications/Job_Roles_Final/Job%20Roles%20Final-20.pdf" TargetMode="External"/><Relationship Id="rId70" Type="http://schemas.openxmlformats.org/officeDocument/2006/relationships/hyperlink" Target="https://www.iscn.com/projects/exam_portal/DirTree/index.php?id=145" TargetMode="External"/><Relationship Id="rId75" Type="http://schemas.openxmlformats.org/officeDocument/2006/relationships/hyperlink" Target="https://www.project-drives.eu/Media/Publications/182/Publications_182_20200923_112622.pdf" TargetMode="External"/><Relationship Id="rId83" Type="http://schemas.openxmlformats.org/officeDocument/2006/relationships/hyperlink" Target="https://www.project-drives.eu/Media/Publications/Job_Roles_Final/Job%20Roles%20Final-27.pdf" TargetMode="External"/><Relationship Id="rId88" Type="http://schemas.openxmlformats.org/officeDocument/2006/relationships/hyperlink" Target="https://www.iscn.com/projects/exam_portal/DirTree/index.php?id=162" TargetMode="External"/><Relationship Id="rId91" Type="http://schemas.openxmlformats.org/officeDocument/2006/relationships/hyperlink" Target="https://www.iscn.com/projects/exam_portal/DirTree/index.php?id=163" TargetMode="External"/><Relationship Id="rId96" Type="http://schemas.openxmlformats.org/officeDocument/2006/relationships/hyperlink" Target="https://www.project-drives.eu/Media/Publications/198/Publications_198_20201013_135515.pdf" TargetMode="External"/><Relationship Id="rId111" Type="http://schemas.openxmlformats.org/officeDocument/2006/relationships/hyperlink" Target="https://www.project-drives.eu/Media/Publications/171/Publications_171_20200925_74938.pdf" TargetMode="External"/><Relationship Id="rId132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project-drives.eu/Media/Publications/161/Publications_161_20200923_11653.pdf" TargetMode="External"/><Relationship Id="rId23" Type="http://schemas.openxmlformats.org/officeDocument/2006/relationships/hyperlink" Target="https://www.project-drives.eu/Media/Publications/Job_Roles_Final/Job%20Roles%20Final-5.pdf" TargetMode="External"/><Relationship Id="rId28" Type="http://schemas.openxmlformats.org/officeDocument/2006/relationships/hyperlink" Target="https://www.iscn.com/projects/exam_portal/DirTree/index.php?id=134" TargetMode="External"/><Relationship Id="rId36" Type="http://schemas.openxmlformats.org/officeDocument/2006/relationships/hyperlink" Target="https://www.project-drives.eu/Media/Publications/183/Publications_183_20200923_11275.pdf" TargetMode="External"/><Relationship Id="rId49" Type="http://schemas.openxmlformats.org/officeDocument/2006/relationships/hyperlink" Target="https://www.iscn.com/projects/exam_portal/DirTree/index.php?id=141" TargetMode="External"/><Relationship Id="rId57" Type="http://schemas.openxmlformats.org/officeDocument/2006/relationships/hyperlink" Target="https://www.project-drives.eu/Media/Publications/Job_Roles_Final/Job%20Roles%20Final-18.pdf" TargetMode="External"/><Relationship Id="rId106" Type="http://schemas.openxmlformats.org/officeDocument/2006/relationships/hyperlink" Target="https://www.iscn.com/projects/exam_portal/DirTree/index.php?id=101" TargetMode="External"/><Relationship Id="rId114" Type="http://schemas.openxmlformats.org/officeDocument/2006/relationships/hyperlink" Target="https://www.project-drives.eu/Media/Publications/191/Publications_191_20200925_75227.pdf" TargetMode="External"/><Relationship Id="rId119" Type="http://schemas.openxmlformats.org/officeDocument/2006/relationships/hyperlink" Target="https://www.project-drives.eu/Media/Publications/Job_Roles_Final/Job%20Roles%20Final-39.pdf" TargetMode="External"/><Relationship Id="rId127" Type="http://schemas.openxmlformats.org/officeDocument/2006/relationships/hyperlink" Target="https://www.iscn.com/projects/exam_portal/DirTree/index.php?id=154" TargetMode="External"/><Relationship Id="rId10" Type="http://schemas.openxmlformats.org/officeDocument/2006/relationships/hyperlink" Target="https://learn.drives-compass.eu/" TargetMode="External"/><Relationship Id="rId31" Type="http://schemas.openxmlformats.org/officeDocument/2006/relationships/hyperlink" Target="https://www.iscn.com/projects/exam_portal/DirTree/index.php?id=166" TargetMode="External"/><Relationship Id="rId44" Type="http://schemas.openxmlformats.org/officeDocument/2006/relationships/hyperlink" Target="https://www.project-drives.eu/Media/Publications/Job_Roles_Final/Job%20Roles%20Final-12.pdf" TargetMode="External"/><Relationship Id="rId52" Type="http://schemas.openxmlformats.org/officeDocument/2006/relationships/hyperlink" Target="https://www.iscn.com/projects/exam_portal/DirTree/index.php?id=142" TargetMode="External"/><Relationship Id="rId60" Type="http://schemas.openxmlformats.org/officeDocument/2006/relationships/hyperlink" Target="https://www.project-drives.eu/Media/Publications/176/Publications_176_20200923_111851.pdf" TargetMode="External"/><Relationship Id="rId65" Type="http://schemas.openxmlformats.org/officeDocument/2006/relationships/hyperlink" Target="https://www.project-drives.eu/Media/Publications/Job_Roles_Final/Job%20Roles%20Final-21.pdf" TargetMode="External"/><Relationship Id="rId73" Type="http://schemas.openxmlformats.org/officeDocument/2006/relationships/hyperlink" Target="https://www.iscn.com/projects/exam_portal/DirTree/index.php?id=146" TargetMode="External"/><Relationship Id="rId78" Type="http://schemas.openxmlformats.org/officeDocument/2006/relationships/hyperlink" Target="https://www.project-drives.eu/Media/Publications/160/Publications_160_20200923_11543.pdf" TargetMode="External"/><Relationship Id="rId81" Type="http://schemas.openxmlformats.org/officeDocument/2006/relationships/hyperlink" Target="https://www.project-drives.eu/Media/Publications/167/Publications_167_20200923_111113.pdf" TargetMode="External"/><Relationship Id="rId86" Type="http://schemas.openxmlformats.org/officeDocument/2006/relationships/hyperlink" Target="https://www.project-drives.eu/Media/Publications/Job_Roles_Final/Job%20Roles%20Final-28.pdf" TargetMode="External"/><Relationship Id="rId94" Type="http://schemas.openxmlformats.org/officeDocument/2006/relationships/hyperlink" Target="https://www.iscn.com/projects/exam_portal/DirTree/index.php?id=150" TargetMode="External"/><Relationship Id="rId99" Type="http://schemas.openxmlformats.org/officeDocument/2006/relationships/hyperlink" Target="https://www.project-drives.eu/Media/Publications/166/Publications_166_20200923_111033.pdf" TargetMode="External"/><Relationship Id="rId101" Type="http://schemas.openxmlformats.org/officeDocument/2006/relationships/hyperlink" Target="https://www.project-drives.eu/Media/Publications/Job_Roles_Final/Job%20Roles%20Final-33.pdf" TargetMode="External"/><Relationship Id="rId122" Type="http://schemas.openxmlformats.org/officeDocument/2006/relationships/hyperlink" Target="https://www.project-drives.eu/Media/Publications/Job_Roles_Final/Job%20Roles%20Final-40.pdf" TargetMode="External"/><Relationship Id="rId130" Type="http://schemas.openxmlformats.org/officeDocument/2006/relationships/hyperlink" Target="https://www.iscn.com/projects/exam_portal/DirTree/index.php?id=167" TargetMode="External"/><Relationship Id="rId13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s://www.iscn.com/projects/exam_portal/DirTree/index.php?id=129" TargetMode="External"/><Relationship Id="rId18" Type="http://schemas.openxmlformats.org/officeDocument/2006/relationships/hyperlink" Target="https://www.project-drives.eu/Media/Publications/162/Publications_162_20200923_11818.pdf" TargetMode="External"/><Relationship Id="rId39" Type="http://schemas.openxmlformats.org/officeDocument/2006/relationships/hyperlink" Target="https://www.project-drives.eu/Media/Publications/186/Publications_186_20200925_72227.pdf" TargetMode="External"/><Relationship Id="rId109" Type="http://schemas.openxmlformats.org/officeDocument/2006/relationships/hyperlink" Target="https://www.iscn.com/projects/exam_portal/DirTree/index.php?id=155" TargetMode="External"/><Relationship Id="rId34" Type="http://schemas.openxmlformats.org/officeDocument/2006/relationships/hyperlink" Target="https://www.iscn.com/projects/exam_portal/DirTree/index.php?id=137" TargetMode="External"/><Relationship Id="rId50" Type="http://schemas.openxmlformats.org/officeDocument/2006/relationships/hyperlink" Target="https://www.project-drives.eu/Media/Publications/Job_Roles_Final/Job%20Roles%20Final-16.pdf" TargetMode="External"/><Relationship Id="rId55" Type="http://schemas.openxmlformats.org/officeDocument/2006/relationships/hyperlink" Target="https://www.iscn.com/projects/exam_portal/DirTree/index.php?id=125" TargetMode="External"/><Relationship Id="rId76" Type="http://schemas.openxmlformats.org/officeDocument/2006/relationships/hyperlink" Target="https://www.iscn.com/projects/exam_portal/DirTree/index.php?id=147" TargetMode="External"/><Relationship Id="rId97" Type="http://schemas.openxmlformats.org/officeDocument/2006/relationships/hyperlink" Target="https://www.iscn.com/projects/exam_portal/DirTree/index.php?id=151" TargetMode="External"/><Relationship Id="rId104" Type="http://schemas.openxmlformats.org/officeDocument/2006/relationships/hyperlink" Target="https://www.project-drives.eu/Media/Publications/Job_Roles_Final/Job%20Roles%20Final-34.pdf" TargetMode="External"/><Relationship Id="rId120" Type="http://schemas.openxmlformats.org/officeDocument/2006/relationships/hyperlink" Target="https://www.project-drives.eu/Media/Publications/173/Publications_173_20200923_111616.pdf" TargetMode="External"/><Relationship Id="rId125" Type="http://schemas.openxmlformats.org/officeDocument/2006/relationships/hyperlink" Target="https://www.project-drives.eu/Media/Publications/Job_Roles_Final/Job%20Roles%20Final-41.pdf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project-drives.eu/Media/Publications/Job_Roles_Final/Job%20Roles%20Final-23.pdf" TargetMode="External"/><Relationship Id="rId92" Type="http://schemas.openxmlformats.org/officeDocument/2006/relationships/hyperlink" Target="https://www.project-drives.eu/Media/Publications/Job_Roles_Final/Job%20Roles%20Final-30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project-drives.eu/Media/Publications/Job_Roles_Final/Job%20Roles%20Final-7.pdf" TargetMode="External"/><Relationship Id="rId24" Type="http://schemas.openxmlformats.org/officeDocument/2006/relationships/hyperlink" Target="https://www.project-drives.eu/Media/Publications/164/Publications_164_20200923_11922.pdf" TargetMode="External"/><Relationship Id="rId40" Type="http://schemas.openxmlformats.org/officeDocument/2006/relationships/hyperlink" Target="https://www.iscn.com/projects/exam_portal/DirTree/index.php?id=138" TargetMode="External"/><Relationship Id="rId45" Type="http://schemas.openxmlformats.org/officeDocument/2006/relationships/hyperlink" Target="https://www.project-drives.eu/Media/Publications/187/Publications_187_20200925_7237.pdf" TargetMode="External"/><Relationship Id="rId66" Type="http://schemas.openxmlformats.org/officeDocument/2006/relationships/hyperlink" Target="https://www.project-drives.eu/Media/Publications/179/Publications_179_20200923_112359.pdf" TargetMode="External"/><Relationship Id="rId87" Type="http://schemas.openxmlformats.org/officeDocument/2006/relationships/hyperlink" Target="https://www.project-drives.eu/Media/Publications/195/Publications_195_20201013_13548.pdf" TargetMode="External"/><Relationship Id="rId110" Type="http://schemas.openxmlformats.org/officeDocument/2006/relationships/hyperlink" Target="https://www.project-drives.eu/Media/Publications/Job_Roles_Final/Job%20Roles%20Final-36.pdf" TargetMode="External"/><Relationship Id="rId115" Type="http://schemas.openxmlformats.org/officeDocument/2006/relationships/hyperlink" Target="https://www.iscn.com/projects/exam_portal/DirTree/index.php?id=157" TargetMode="External"/><Relationship Id="rId131" Type="http://schemas.openxmlformats.org/officeDocument/2006/relationships/header" Target="header1.xml"/><Relationship Id="rId136" Type="http://schemas.openxmlformats.org/officeDocument/2006/relationships/footer" Target="footer3.xml"/><Relationship Id="rId61" Type="http://schemas.openxmlformats.org/officeDocument/2006/relationships/hyperlink" Target="https://www.iscn.com/projects/exam_portal/DirTree/index.php?id=165" TargetMode="External"/><Relationship Id="rId82" Type="http://schemas.openxmlformats.org/officeDocument/2006/relationships/hyperlink" Target="https://www.iscn.com/projects/exam_portal/DirTree/index.php?id=149" TargetMode="External"/><Relationship Id="rId19" Type="http://schemas.openxmlformats.org/officeDocument/2006/relationships/hyperlink" Target="https://www.iscn.com/projects/exam_portal/DirTree/index.php?id=131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se.com.pl" TargetMode="External"/><Relationship Id="rId2" Type="http://schemas.openxmlformats.org/officeDocument/2006/relationships/hyperlink" Target="mailto:ksse@ksse.com.pl" TargetMode="External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moj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FFFF99"/>
      </a:accent4>
      <a:accent5>
        <a:srgbClr val="92CDDC"/>
      </a:accent5>
      <a:accent6>
        <a:srgbClr val="938953"/>
      </a:accent6>
      <a:hlink>
        <a:srgbClr val="8DB3E2"/>
      </a:hlink>
      <a:folHlink>
        <a:srgbClr val="262626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8</Pages>
  <Words>3813</Words>
  <Characters>22883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Jania, Ryszard</cp:lastModifiedBy>
  <cp:revision>53</cp:revision>
  <cp:lastPrinted>2021-05-06T15:32:00Z</cp:lastPrinted>
  <dcterms:created xsi:type="dcterms:W3CDTF">2021-05-18T09:42:00Z</dcterms:created>
  <dcterms:modified xsi:type="dcterms:W3CDTF">2021-12-13T17:46:00Z</dcterms:modified>
</cp:coreProperties>
</file>